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76EA" w14:textId="43FA70C0" w:rsidR="001D452F" w:rsidRDefault="00244DCD">
      <w:r>
        <w:rPr>
          <w:noProof/>
        </w:rPr>
        <w:drawing>
          <wp:anchor distT="0" distB="0" distL="114300" distR="114300" simplePos="0" relativeHeight="251661312" behindDoc="0" locked="0" layoutInCell="1" allowOverlap="1" wp14:anchorId="20EE0C1F" wp14:editId="4204BA20">
            <wp:simplePos x="0" y="0"/>
            <wp:positionH relativeFrom="margin">
              <wp:align>center</wp:align>
            </wp:positionH>
            <wp:positionV relativeFrom="paragraph">
              <wp:posOffset>-504825</wp:posOffset>
            </wp:positionV>
            <wp:extent cx="3921634" cy="5848350"/>
            <wp:effectExtent l="0" t="0" r="3175"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1634" cy="584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7CB82" w14:textId="77777777" w:rsidR="001D452F" w:rsidRPr="001D452F" w:rsidRDefault="001D452F" w:rsidP="001D452F"/>
    <w:p w14:paraId="1C2709F4" w14:textId="77777777" w:rsidR="001D452F" w:rsidRPr="001D452F" w:rsidRDefault="001D452F" w:rsidP="001D452F"/>
    <w:p w14:paraId="20B5934F" w14:textId="77777777" w:rsidR="001D452F" w:rsidRPr="001D452F" w:rsidRDefault="001D452F" w:rsidP="001D452F"/>
    <w:p w14:paraId="70E103FB" w14:textId="77777777" w:rsidR="001D452F" w:rsidRPr="001D452F" w:rsidRDefault="001D452F" w:rsidP="001D452F"/>
    <w:p w14:paraId="03629C90" w14:textId="77777777" w:rsidR="001D452F" w:rsidRPr="001D452F" w:rsidRDefault="001D452F" w:rsidP="001D452F"/>
    <w:p w14:paraId="791CF4D6" w14:textId="77777777" w:rsidR="001D452F" w:rsidRPr="001D452F" w:rsidRDefault="001D452F" w:rsidP="001D452F"/>
    <w:p w14:paraId="66E99C3E" w14:textId="77777777" w:rsidR="001D452F" w:rsidRPr="001D452F" w:rsidRDefault="001D452F" w:rsidP="001D452F"/>
    <w:p w14:paraId="2B1BE2F2" w14:textId="77777777" w:rsidR="001D452F" w:rsidRPr="001D452F" w:rsidRDefault="001D452F" w:rsidP="001D452F"/>
    <w:p w14:paraId="67DE3162" w14:textId="77777777" w:rsidR="001D452F" w:rsidRPr="001D452F" w:rsidRDefault="001D452F" w:rsidP="001D452F"/>
    <w:p w14:paraId="521963C7" w14:textId="77777777" w:rsidR="001D452F" w:rsidRPr="001D452F" w:rsidRDefault="001D452F" w:rsidP="001D452F"/>
    <w:p w14:paraId="3315A7B4" w14:textId="77777777" w:rsidR="001D452F" w:rsidRPr="001D452F" w:rsidRDefault="001D452F" w:rsidP="001D452F"/>
    <w:p w14:paraId="60CF7922" w14:textId="77777777" w:rsidR="001D452F" w:rsidRPr="001D452F" w:rsidRDefault="001D452F" w:rsidP="001D452F"/>
    <w:p w14:paraId="1266F7E7" w14:textId="77777777" w:rsidR="001D452F" w:rsidRPr="001D452F" w:rsidRDefault="001D452F" w:rsidP="001D452F"/>
    <w:p w14:paraId="134117A3" w14:textId="77777777" w:rsidR="001D452F" w:rsidRPr="001D452F" w:rsidRDefault="001D452F" w:rsidP="001D452F"/>
    <w:p w14:paraId="43347CF7" w14:textId="77777777" w:rsidR="001D452F" w:rsidRPr="001D452F" w:rsidRDefault="001D452F" w:rsidP="001D452F"/>
    <w:p w14:paraId="4FAAE4C6" w14:textId="77777777" w:rsidR="001D452F" w:rsidRPr="001D452F" w:rsidRDefault="001D452F" w:rsidP="001D452F"/>
    <w:p w14:paraId="6A175FFC" w14:textId="77777777" w:rsidR="001D452F" w:rsidRPr="001D452F" w:rsidRDefault="001D452F" w:rsidP="001D452F"/>
    <w:p w14:paraId="1DCA4182" w14:textId="77777777" w:rsidR="001D452F" w:rsidRPr="001D452F" w:rsidRDefault="001D452F" w:rsidP="001D452F"/>
    <w:p w14:paraId="733FCE79" w14:textId="56601B10" w:rsidR="00753378" w:rsidRPr="00753378" w:rsidRDefault="00CF2B28" w:rsidP="00753378">
      <w:pPr>
        <w:jc w:val="center"/>
        <w:rPr>
          <w:rFonts w:ascii="Arial" w:hAnsi="Arial" w:cs="Arial"/>
          <w:b/>
          <w:sz w:val="60"/>
          <w:szCs w:val="60"/>
        </w:rPr>
      </w:pPr>
      <w:r>
        <w:rPr>
          <w:rFonts w:ascii="Arial" w:hAnsi="Arial" w:cs="Arial"/>
          <w:b/>
          <w:sz w:val="60"/>
          <w:szCs w:val="60"/>
        </w:rPr>
        <w:t>Intimate Care</w:t>
      </w:r>
      <w:r w:rsidR="00753378" w:rsidRPr="00753378">
        <w:rPr>
          <w:rFonts w:ascii="Arial" w:hAnsi="Arial" w:cs="Arial"/>
          <w:b/>
          <w:sz w:val="60"/>
          <w:szCs w:val="60"/>
        </w:rPr>
        <w:t xml:space="preserve"> Policy</w:t>
      </w:r>
    </w:p>
    <w:p w14:paraId="71E0E546" w14:textId="77777777" w:rsidR="00753378" w:rsidRDefault="00753378" w:rsidP="001D452F">
      <w:pPr>
        <w:pStyle w:val="Default"/>
        <w:jc w:val="center"/>
        <w:rPr>
          <w:sz w:val="32"/>
          <w:szCs w:val="32"/>
        </w:rPr>
      </w:pPr>
    </w:p>
    <w:p w14:paraId="5BC8AF3B" w14:textId="74B8EF82" w:rsidR="001D452F" w:rsidRDefault="001D452F" w:rsidP="001D452F">
      <w:pPr>
        <w:pStyle w:val="Default"/>
        <w:jc w:val="center"/>
        <w:rPr>
          <w:sz w:val="32"/>
          <w:szCs w:val="32"/>
        </w:rPr>
      </w:pPr>
      <w:r>
        <w:rPr>
          <w:sz w:val="32"/>
          <w:szCs w:val="32"/>
        </w:rPr>
        <w:t xml:space="preserve">Written </w:t>
      </w:r>
      <w:r w:rsidR="00C611B1">
        <w:rPr>
          <w:sz w:val="32"/>
          <w:szCs w:val="32"/>
        </w:rPr>
        <w:t>Sept</w:t>
      </w:r>
      <w:r w:rsidR="00224049">
        <w:rPr>
          <w:sz w:val="32"/>
          <w:szCs w:val="32"/>
        </w:rPr>
        <w:t xml:space="preserve"> 202</w:t>
      </w:r>
      <w:r w:rsidR="00B5312A">
        <w:rPr>
          <w:sz w:val="32"/>
          <w:szCs w:val="32"/>
        </w:rPr>
        <w:t>4</w:t>
      </w:r>
    </w:p>
    <w:p w14:paraId="3CF74D90" w14:textId="77777777" w:rsidR="001D452F" w:rsidRDefault="001D452F" w:rsidP="001D452F">
      <w:pPr>
        <w:pStyle w:val="Default"/>
        <w:jc w:val="center"/>
        <w:rPr>
          <w:sz w:val="32"/>
          <w:szCs w:val="32"/>
        </w:rPr>
      </w:pPr>
    </w:p>
    <w:p w14:paraId="76677310" w14:textId="44CA5B31" w:rsidR="001D452F" w:rsidRDefault="00774B53" w:rsidP="00753378">
      <w:pPr>
        <w:pStyle w:val="Default"/>
        <w:jc w:val="center"/>
        <w:rPr>
          <w:sz w:val="32"/>
          <w:szCs w:val="32"/>
        </w:rPr>
      </w:pPr>
      <w:r>
        <w:rPr>
          <w:sz w:val="32"/>
          <w:szCs w:val="32"/>
        </w:rPr>
        <w:t>Review</w:t>
      </w:r>
      <w:r w:rsidR="00753378">
        <w:rPr>
          <w:sz w:val="32"/>
          <w:szCs w:val="32"/>
        </w:rPr>
        <w:t xml:space="preserve"> </w:t>
      </w:r>
      <w:r w:rsidR="00C611B1">
        <w:rPr>
          <w:sz w:val="32"/>
          <w:szCs w:val="32"/>
        </w:rPr>
        <w:t>Sept</w:t>
      </w:r>
      <w:r w:rsidR="00224049">
        <w:rPr>
          <w:sz w:val="32"/>
          <w:szCs w:val="32"/>
        </w:rPr>
        <w:t xml:space="preserve"> 202</w:t>
      </w:r>
      <w:r w:rsidR="00B5312A">
        <w:rPr>
          <w:sz w:val="32"/>
          <w:szCs w:val="32"/>
        </w:rPr>
        <w:t>5</w:t>
      </w:r>
    </w:p>
    <w:p w14:paraId="79B62046" w14:textId="77777777" w:rsidR="001D452F" w:rsidRDefault="001D452F" w:rsidP="001D452F">
      <w:pPr>
        <w:pStyle w:val="Default"/>
        <w:jc w:val="center"/>
        <w:rPr>
          <w:sz w:val="32"/>
          <w:szCs w:val="32"/>
        </w:rPr>
      </w:pPr>
    </w:p>
    <w:p w14:paraId="5B011A2F" w14:textId="77777777" w:rsidR="001D452F" w:rsidRDefault="001D452F" w:rsidP="001D452F">
      <w:pPr>
        <w:pStyle w:val="Default"/>
        <w:jc w:val="center"/>
        <w:rPr>
          <w:sz w:val="32"/>
          <w:szCs w:val="32"/>
        </w:rPr>
      </w:pPr>
    </w:p>
    <w:p w14:paraId="295754CE" w14:textId="77777777" w:rsidR="006671C0" w:rsidRPr="006F190A" w:rsidRDefault="006671C0" w:rsidP="006671C0">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165D1A83" w14:textId="77777777" w:rsidR="006671C0" w:rsidRDefault="006671C0" w:rsidP="006671C0">
      <w:pPr>
        <w:pStyle w:val="Title"/>
        <w:jc w:val="left"/>
        <w:rPr>
          <w:b w:val="0"/>
          <w:sz w:val="32"/>
          <w:szCs w:val="32"/>
          <w:u w:val="none"/>
        </w:rPr>
      </w:pPr>
      <w:r>
        <w:rPr>
          <w:b w:val="0"/>
          <w:sz w:val="32"/>
          <w:szCs w:val="32"/>
          <w:u w:val="none"/>
        </w:rPr>
        <w:t>(Headteacher)</w:t>
      </w:r>
    </w:p>
    <w:p w14:paraId="0CCEC57F" w14:textId="77777777" w:rsidR="006671C0" w:rsidRDefault="006671C0" w:rsidP="006671C0">
      <w:pPr>
        <w:pStyle w:val="Title"/>
        <w:jc w:val="left"/>
        <w:rPr>
          <w:b w:val="0"/>
          <w:sz w:val="32"/>
          <w:szCs w:val="32"/>
          <w:u w:val="none"/>
        </w:rPr>
      </w:pPr>
    </w:p>
    <w:p w14:paraId="737B4B90" w14:textId="73384F77" w:rsidR="006671C0" w:rsidRDefault="006671C0" w:rsidP="006671C0">
      <w:pPr>
        <w:pStyle w:val="Title"/>
        <w:jc w:val="left"/>
        <w:rPr>
          <w:b w:val="0"/>
          <w:sz w:val="32"/>
          <w:szCs w:val="32"/>
          <w:u w:val="none"/>
        </w:rPr>
      </w:pPr>
      <w:r>
        <w:rPr>
          <w:b w:val="0"/>
          <w:sz w:val="32"/>
          <w:szCs w:val="32"/>
          <w:u w:val="none"/>
        </w:rPr>
        <w:t xml:space="preserve">Signed </w:t>
      </w:r>
      <w:r w:rsidR="00491A2F">
        <w:rPr>
          <w:b w:val="0"/>
          <w:sz w:val="32"/>
          <w:szCs w:val="32"/>
          <w:u w:val="none"/>
        </w:rPr>
        <w:t>–</w:t>
      </w:r>
      <w:r>
        <w:rPr>
          <w:b w:val="0"/>
          <w:sz w:val="32"/>
          <w:szCs w:val="32"/>
          <w:u w:val="none"/>
        </w:rPr>
        <w:t xml:space="preserve"> </w:t>
      </w:r>
      <w:proofErr w:type="spellStart"/>
      <w:r w:rsidRPr="006F190A">
        <w:rPr>
          <w:rFonts w:ascii="Palace Script MT" w:hAnsi="Palace Script MT"/>
          <w:sz w:val="60"/>
          <w:szCs w:val="60"/>
          <w:u w:val="none"/>
        </w:rPr>
        <w:t>Mr</w:t>
      </w:r>
      <w:proofErr w:type="spellEnd"/>
      <w:r w:rsidR="00491A2F">
        <w:rPr>
          <w:rFonts w:ascii="Palace Script MT" w:hAnsi="Palace Script MT"/>
          <w:sz w:val="60"/>
          <w:szCs w:val="60"/>
          <w:u w:val="none"/>
        </w:rPr>
        <w:t xml:space="preserve"> Frank Walsh</w:t>
      </w:r>
    </w:p>
    <w:p w14:paraId="5C0EB684" w14:textId="77777777" w:rsidR="006671C0" w:rsidRPr="00022EE9" w:rsidRDefault="006671C0" w:rsidP="006671C0">
      <w:pPr>
        <w:pStyle w:val="Title"/>
        <w:jc w:val="left"/>
        <w:rPr>
          <w:b w:val="0"/>
          <w:sz w:val="32"/>
          <w:szCs w:val="32"/>
          <w:u w:val="none"/>
        </w:rPr>
      </w:pPr>
      <w:r>
        <w:rPr>
          <w:b w:val="0"/>
          <w:sz w:val="32"/>
          <w:szCs w:val="32"/>
          <w:u w:val="none"/>
        </w:rPr>
        <w:t xml:space="preserve"> (Chair of Governors)</w:t>
      </w:r>
    </w:p>
    <w:p w14:paraId="1ED848DF" w14:textId="77777777" w:rsidR="001D452F" w:rsidRDefault="001D452F" w:rsidP="001D452F">
      <w:pPr>
        <w:pStyle w:val="Default"/>
        <w:jc w:val="center"/>
        <w:rPr>
          <w:sz w:val="32"/>
          <w:szCs w:val="32"/>
        </w:rPr>
      </w:pPr>
    </w:p>
    <w:p w14:paraId="26F1F2BB" w14:textId="419CD32C" w:rsidR="006F0D0B" w:rsidRPr="006F0D0B" w:rsidRDefault="006F0D0B" w:rsidP="00244DCD">
      <w:pPr>
        <w:spacing w:after="0" w:line="240" w:lineRule="auto"/>
        <w:jc w:val="both"/>
        <w:rPr>
          <w:rFonts w:ascii="Calibri" w:hAnsi="Calibri"/>
          <w:b/>
          <w:bCs/>
        </w:rPr>
      </w:pPr>
      <w:bookmarkStart w:id="0" w:name="_Toc491959683"/>
      <w:r w:rsidRPr="006F0D0B">
        <w:rPr>
          <w:rFonts w:ascii="Calibri" w:hAnsi="Calibri"/>
          <w:b/>
          <w:bCs/>
        </w:rPr>
        <w:t xml:space="preserve">Introduction </w:t>
      </w:r>
    </w:p>
    <w:p w14:paraId="2AF9CA39" w14:textId="77777777" w:rsidR="006F0D0B" w:rsidRPr="006F0D0B" w:rsidRDefault="006F0D0B" w:rsidP="00244DCD">
      <w:pPr>
        <w:spacing w:after="0" w:line="240" w:lineRule="auto"/>
        <w:jc w:val="both"/>
        <w:rPr>
          <w:rFonts w:ascii="Calibri" w:hAnsi="Calibri"/>
          <w:bCs/>
        </w:rPr>
      </w:pPr>
      <w:r w:rsidRPr="006F0D0B">
        <w:rPr>
          <w:rFonts w:ascii="Calibri" w:hAnsi="Calibri"/>
          <w:bCs/>
        </w:rPr>
        <w:t xml:space="preserve">The Governing Body is committed to safeguarding and promoting the welfare of children and young people and expects all staff, volunteers and visitors to share this commitment. Intimate care is any care which involves washing, touching or carrying out an invasive procedure (such as cleaning up a child after they have soiled themselves) to intimate personal areas. In most cases such care will involve cleaning for hygiene purposes, as part of a staff member’s duty of care. In the case of a specific procedure only a person suitably trained and assessed as competent should undertake the procedure. The issue of intimate care is a sensitive one and requires staff to be respectful of the child’s needs. The child's dignity should always be preserved with a high level of privacy, choice and control. There will always be a high awareness of child protection issues. Staff behaviour must be open to scrutiny and staff must work in partnership with parents/carers to provide continuity of care to children/young people wherever possible. The following policy is a model based on best practice. </w:t>
      </w:r>
    </w:p>
    <w:p w14:paraId="4BCFC1D3" w14:textId="77777777" w:rsidR="006F0D0B" w:rsidRPr="006F0D0B" w:rsidRDefault="006F0D0B" w:rsidP="00244DCD">
      <w:pPr>
        <w:spacing w:after="0" w:line="240" w:lineRule="auto"/>
        <w:jc w:val="both"/>
        <w:rPr>
          <w:rFonts w:ascii="Calibri" w:hAnsi="Calibri"/>
          <w:bCs/>
        </w:rPr>
      </w:pPr>
    </w:p>
    <w:p w14:paraId="7CACBDAE" w14:textId="26844893" w:rsidR="006F0D0B" w:rsidRPr="006F0D0B" w:rsidRDefault="006F0D0B" w:rsidP="00244DCD">
      <w:pPr>
        <w:spacing w:after="0" w:line="240" w:lineRule="auto"/>
        <w:jc w:val="both"/>
        <w:rPr>
          <w:rFonts w:ascii="Calibri" w:hAnsi="Calibri"/>
          <w:b/>
          <w:bCs/>
        </w:rPr>
      </w:pPr>
      <w:r w:rsidRPr="006F0D0B">
        <w:rPr>
          <w:rFonts w:ascii="Calibri" w:hAnsi="Calibri"/>
          <w:b/>
          <w:bCs/>
        </w:rPr>
        <w:t xml:space="preserve">Aims of this Policy </w:t>
      </w:r>
    </w:p>
    <w:p w14:paraId="09F5BFB7" w14:textId="77777777" w:rsidR="006F0D0B" w:rsidRPr="006F0D0B" w:rsidRDefault="006F0D0B" w:rsidP="00244DCD">
      <w:pPr>
        <w:spacing w:after="0" w:line="240" w:lineRule="auto"/>
        <w:jc w:val="both"/>
        <w:rPr>
          <w:rFonts w:ascii="Calibri" w:hAnsi="Calibri"/>
          <w:b/>
          <w:bCs/>
        </w:rPr>
      </w:pPr>
      <w:r w:rsidRPr="006F0D0B">
        <w:rPr>
          <w:rFonts w:ascii="Calibri" w:hAnsi="Calibri"/>
          <w:bCs/>
        </w:rPr>
        <w:t xml:space="preserve">This policy sets out the procedures for dealing with toileting and personal/intimate care tasks with utmost professionalism, dignity and respect for the child and the maintenance of highest health and safety standards possible. The aim being to safeguard children, parents, staff and the school by providing a consistent approach within a framework which recognises the rights and responsibilities of everyone involved. </w:t>
      </w:r>
    </w:p>
    <w:p w14:paraId="33C87A91" w14:textId="77777777" w:rsidR="006F0D0B" w:rsidRPr="006F0D0B" w:rsidRDefault="006F0D0B" w:rsidP="00244DCD">
      <w:pPr>
        <w:spacing w:after="0" w:line="240" w:lineRule="auto"/>
        <w:jc w:val="both"/>
        <w:rPr>
          <w:rFonts w:ascii="Calibri" w:hAnsi="Calibri"/>
          <w:b/>
          <w:bCs/>
        </w:rPr>
      </w:pPr>
    </w:p>
    <w:p w14:paraId="45EEEC7C" w14:textId="3BE0FED4" w:rsidR="006F0D0B" w:rsidRPr="006F0D0B" w:rsidRDefault="006F0D0B" w:rsidP="00244DCD">
      <w:pPr>
        <w:spacing w:after="0" w:line="240" w:lineRule="auto"/>
        <w:jc w:val="both"/>
        <w:rPr>
          <w:rFonts w:ascii="Calibri" w:hAnsi="Calibri"/>
          <w:b/>
          <w:bCs/>
        </w:rPr>
      </w:pPr>
      <w:r w:rsidRPr="006F0D0B">
        <w:rPr>
          <w:rFonts w:ascii="Calibri" w:hAnsi="Calibri"/>
          <w:b/>
          <w:bCs/>
        </w:rPr>
        <w:t xml:space="preserve">Approach to Best Practice </w:t>
      </w:r>
    </w:p>
    <w:p w14:paraId="79F31BAC" w14:textId="01B4CD92" w:rsidR="006F0D0B" w:rsidRPr="006F0D0B" w:rsidRDefault="006F0D0B" w:rsidP="00244DCD">
      <w:pPr>
        <w:spacing w:after="0" w:line="240" w:lineRule="auto"/>
        <w:jc w:val="both"/>
        <w:rPr>
          <w:rFonts w:ascii="Calibri" w:hAnsi="Calibri"/>
          <w:bCs/>
        </w:rPr>
      </w:pPr>
      <w:r>
        <w:rPr>
          <w:rFonts w:ascii="Calibri" w:hAnsi="Calibri"/>
          <w:bCs/>
        </w:rPr>
        <w:t>Roby Park</w:t>
      </w:r>
      <w:r w:rsidRPr="006F0D0B">
        <w:rPr>
          <w:rFonts w:ascii="Calibri" w:hAnsi="Calibri"/>
          <w:bCs/>
        </w:rPr>
        <w:t xml:space="preserve"> Primary School is committed to ensuring that all staff responsible for the intimate care of children will undertake their duties in a professional manner at all times. Any child with intimate care needs will be supported to achieve the highest level of autonomy that is possible given their age and abilities. Staff will encourage each child to do as much for him/herself as they can. This may mean, for example giving the child responsibility for washing and dressing themselves. Individual intimate care plans will be drawn up for particular children as appropriate (see appendix 1) to suit the circumstances of the child. </w:t>
      </w:r>
    </w:p>
    <w:p w14:paraId="7E799263" w14:textId="77777777" w:rsidR="006F0D0B" w:rsidRPr="006F0D0B" w:rsidRDefault="006F0D0B" w:rsidP="00244DCD">
      <w:pPr>
        <w:spacing w:after="0" w:line="240" w:lineRule="auto"/>
        <w:jc w:val="both"/>
        <w:rPr>
          <w:rFonts w:ascii="Calibri" w:hAnsi="Calibri"/>
          <w:bCs/>
        </w:rPr>
      </w:pPr>
    </w:p>
    <w:p w14:paraId="18F1D861" w14:textId="29F6002C" w:rsidR="006F0D0B" w:rsidRPr="006F0D0B" w:rsidRDefault="006F0D0B" w:rsidP="00244DCD">
      <w:pPr>
        <w:spacing w:after="0" w:line="240" w:lineRule="auto"/>
        <w:jc w:val="both"/>
        <w:rPr>
          <w:rFonts w:ascii="Calibri" w:hAnsi="Calibri"/>
          <w:bCs/>
        </w:rPr>
      </w:pPr>
      <w:r w:rsidRPr="006F0D0B">
        <w:rPr>
          <w:rFonts w:ascii="Calibri" w:hAnsi="Calibri"/>
          <w:bCs/>
        </w:rPr>
        <w:t xml:space="preserve">Each child's right to privacy will be respected. Careful consideration will be given to each child's situation to determine how many carers might need to be present when a child is toileted. Where possible one child will be catered for by one adult unless there is a sound reason for having more adults present. If this is the case, the reasons should be clearly documented. Intimate care arrangements will be discussed with parents on a regular basis and recorded on the child’s Health Care Plan. The needs and wishes of children and parents will be taken into account wherever possible within the constraints of staffing. All children will be taught personal safety skills carefully matched to their level of development and understanding. If a staff member has any concerns about a child’s physical changes (bruises, marks etc.) they will immediately report concerns as per school procedures. If a child becomes distressed or unhappy regarding being cared for by a particular member of staff, the matter will be looked into, parents will be </w:t>
      </w:r>
      <w:proofErr w:type="gramStart"/>
      <w:r w:rsidRPr="006F0D0B">
        <w:rPr>
          <w:rFonts w:ascii="Calibri" w:hAnsi="Calibri"/>
          <w:bCs/>
        </w:rPr>
        <w:t>consulted</w:t>
      </w:r>
      <w:proofErr w:type="gramEnd"/>
      <w:r w:rsidRPr="006F0D0B">
        <w:rPr>
          <w:rFonts w:ascii="Calibri" w:hAnsi="Calibri"/>
          <w:bCs/>
        </w:rPr>
        <w:t xml:space="preserve"> and outcomes recorded. Staffing schedules will need to be altered until the issue is resolved as the child’s needs remain </w:t>
      </w:r>
      <w:r>
        <w:rPr>
          <w:rFonts w:ascii="Calibri" w:hAnsi="Calibri"/>
          <w:bCs/>
        </w:rPr>
        <w:t>paramount</w:t>
      </w:r>
      <w:r w:rsidRPr="006F0D0B">
        <w:rPr>
          <w:rFonts w:ascii="Calibri" w:hAnsi="Calibri"/>
          <w:bCs/>
        </w:rPr>
        <w:t xml:space="preserve">. If a child makes allegations against a member of staff, necessary procedures will be followed.  All adults carrying out intimate care or toileting tasks will be employees of the school and enhanced DBS checks will be in place to ensure the safety of the children. Students on work placement or voluntary staff at the school will not be permitted to attend to toileting or intimate care tasks.  </w:t>
      </w:r>
    </w:p>
    <w:p w14:paraId="67682403" w14:textId="77777777" w:rsidR="00224049" w:rsidRPr="006F0D0B" w:rsidRDefault="00224049" w:rsidP="00244DCD">
      <w:pPr>
        <w:spacing w:after="0" w:line="240" w:lineRule="auto"/>
        <w:jc w:val="both"/>
        <w:rPr>
          <w:rFonts w:ascii="Calibri" w:hAnsi="Calibri"/>
          <w:bCs/>
        </w:rPr>
      </w:pPr>
    </w:p>
    <w:p w14:paraId="28BF093F" w14:textId="3C3709EB" w:rsidR="006F0D0B" w:rsidRPr="006F0D0B" w:rsidRDefault="006F0D0B" w:rsidP="00244DCD">
      <w:pPr>
        <w:spacing w:after="0" w:line="240" w:lineRule="auto"/>
        <w:jc w:val="both"/>
        <w:rPr>
          <w:rFonts w:ascii="Calibri" w:hAnsi="Calibri"/>
          <w:b/>
          <w:bCs/>
        </w:rPr>
      </w:pPr>
      <w:r w:rsidRPr="006F0D0B">
        <w:rPr>
          <w:rFonts w:ascii="Calibri" w:hAnsi="Calibri"/>
          <w:b/>
          <w:bCs/>
        </w:rPr>
        <w:t>Children Wearing Nappies or Pull-Ups</w:t>
      </w:r>
    </w:p>
    <w:p w14:paraId="43D270A1" w14:textId="77777777" w:rsidR="006F0D0B" w:rsidRPr="006F0D0B" w:rsidRDefault="006F0D0B" w:rsidP="00244DCD">
      <w:pPr>
        <w:spacing w:after="0" w:line="240" w:lineRule="auto"/>
        <w:jc w:val="both"/>
        <w:rPr>
          <w:rFonts w:ascii="Calibri" w:hAnsi="Calibri"/>
          <w:bCs/>
        </w:rPr>
      </w:pPr>
      <w:r w:rsidRPr="006F0D0B">
        <w:rPr>
          <w:rFonts w:ascii="Calibri" w:hAnsi="Calibri"/>
          <w:bCs/>
        </w:rPr>
        <w:t xml:space="preserve">Any child wearing nappies or pull-ups will have an intimate care plan which must be signed by the parent/carer. This plan will outline who is responsible in school for changing the child, and where and </w:t>
      </w:r>
      <w:r w:rsidRPr="006F0D0B">
        <w:rPr>
          <w:rFonts w:ascii="Calibri" w:hAnsi="Calibri"/>
          <w:bCs/>
        </w:rPr>
        <w:lastRenderedPageBreak/>
        <w:t xml:space="preserve">when this will be carried out. This agreement allows school and parents to be aware of all issues surrounding the task from the outset. </w:t>
      </w:r>
    </w:p>
    <w:p w14:paraId="7B37B9E9" w14:textId="77777777" w:rsidR="006F0D0B" w:rsidRPr="006F0D0B" w:rsidRDefault="006F0D0B" w:rsidP="00244DCD">
      <w:pPr>
        <w:spacing w:after="0" w:line="240" w:lineRule="auto"/>
        <w:jc w:val="both"/>
        <w:rPr>
          <w:rFonts w:ascii="Calibri" w:hAnsi="Calibri"/>
          <w:bCs/>
        </w:rPr>
      </w:pPr>
    </w:p>
    <w:p w14:paraId="7F2B563B" w14:textId="385E15C1" w:rsidR="006F0D0B" w:rsidRPr="006F0D0B" w:rsidRDefault="006F0D0B" w:rsidP="00244DCD">
      <w:pPr>
        <w:spacing w:after="0" w:line="240" w:lineRule="auto"/>
        <w:jc w:val="both"/>
        <w:rPr>
          <w:rFonts w:ascii="Calibri" w:hAnsi="Calibri"/>
          <w:b/>
          <w:bCs/>
        </w:rPr>
      </w:pPr>
      <w:r w:rsidRPr="006F0D0B">
        <w:rPr>
          <w:rFonts w:ascii="Calibri" w:hAnsi="Calibri"/>
          <w:b/>
          <w:bCs/>
        </w:rPr>
        <w:t xml:space="preserve">Health &amp; Safety Guidance </w:t>
      </w:r>
    </w:p>
    <w:p w14:paraId="3C981928" w14:textId="77777777" w:rsidR="006F0D0B" w:rsidRPr="006F0D0B" w:rsidRDefault="006F0D0B" w:rsidP="00244DCD">
      <w:pPr>
        <w:spacing w:after="0" w:line="240" w:lineRule="auto"/>
        <w:jc w:val="both"/>
        <w:rPr>
          <w:rFonts w:ascii="Calibri" w:hAnsi="Calibri"/>
          <w:bCs/>
        </w:rPr>
      </w:pPr>
      <w:r w:rsidRPr="006F0D0B">
        <w:rPr>
          <w:rFonts w:ascii="Calibri" w:hAnsi="Calibri"/>
          <w:bCs/>
        </w:rPr>
        <w:t xml:space="preserve">Staff should always wear disposable gloves when dealing with a child who is soiled or when changing a nappy. Any soiled waste should be placed in a polythene waste disposal bag and sealed. The bag should then be placed in a bin, (with a liner) specifically designed for such waste. This bin should be collected on a weekly basis as part of the usual refuse. It is not classed as clinical waste. Any requests from the parents for use of medical ointments/creams, these should be prescribed by the GP and clearly labelled with the child’s name. These should not be shared between other children and should be stored in a Medical Box in the classroom in line with our Administering Medicines Policy. </w:t>
      </w:r>
    </w:p>
    <w:p w14:paraId="3209F9F6" w14:textId="77777777" w:rsidR="006F0D0B" w:rsidRPr="006F0D0B" w:rsidRDefault="006F0D0B" w:rsidP="00244DCD">
      <w:pPr>
        <w:spacing w:after="0" w:line="240" w:lineRule="auto"/>
        <w:jc w:val="both"/>
        <w:rPr>
          <w:rFonts w:ascii="Calibri" w:hAnsi="Calibri"/>
          <w:bCs/>
        </w:rPr>
      </w:pPr>
    </w:p>
    <w:p w14:paraId="46F58D18" w14:textId="0C754DA1" w:rsidR="006F0D0B" w:rsidRPr="006F0D0B" w:rsidRDefault="006F0D0B" w:rsidP="00244DCD">
      <w:pPr>
        <w:spacing w:after="0" w:line="240" w:lineRule="auto"/>
        <w:jc w:val="both"/>
        <w:rPr>
          <w:rFonts w:ascii="Calibri" w:hAnsi="Calibri"/>
          <w:b/>
          <w:bCs/>
        </w:rPr>
      </w:pPr>
      <w:r w:rsidRPr="006F0D0B">
        <w:rPr>
          <w:rFonts w:ascii="Calibri" w:hAnsi="Calibri"/>
          <w:b/>
          <w:bCs/>
        </w:rPr>
        <w:t xml:space="preserve">Special Needs </w:t>
      </w:r>
    </w:p>
    <w:p w14:paraId="5532B885" w14:textId="77777777" w:rsidR="006F0D0B" w:rsidRPr="006F0D0B" w:rsidRDefault="006F0D0B" w:rsidP="00244DCD">
      <w:pPr>
        <w:spacing w:after="0" w:line="240" w:lineRule="auto"/>
        <w:jc w:val="both"/>
        <w:rPr>
          <w:rFonts w:ascii="Calibri" w:hAnsi="Calibri"/>
          <w:bCs/>
        </w:rPr>
      </w:pPr>
      <w:r w:rsidRPr="006F0D0B">
        <w:rPr>
          <w:rFonts w:ascii="Calibri" w:hAnsi="Calibri"/>
          <w:bCs/>
        </w:rPr>
        <w:t xml:space="preserve">Children with special needs have the same rights to privacy and safety when receiving intimate care. Additional vulnerabilities (any physical disability of learning difficulty) must be considered when drawing up care plans for individual children. Regardless of age and ability, the views and emotional responses of children with special needs should be actively sought when drawing up or reviewing a care plan. </w:t>
      </w:r>
    </w:p>
    <w:p w14:paraId="15DDA840" w14:textId="77777777" w:rsidR="006F0D0B" w:rsidRPr="006F0D0B" w:rsidRDefault="006F0D0B" w:rsidP="00244DCD">
      <w:pPr>
        <w:spacing w:after="0" w:line="240" w:lineRule="auto"/>
        <w:jc w:val="both"/>
        <w:rPr>
          <w:rFonts w:ascii="Calibri" w:hAnsi="Calibri"/>
          <w:bCs/>
        </w:rPr>
      </w:pPr>
    </w:p>
    <w:p w14:paraId="6BA18078" w14:textId="0B2FDC07" w:rsidR="006F0D0B" w:rsidRPr="006F0D0B" w:rsidRDefault="006F0D0B" w:rsidP="00244DCD">
      <w:pPr>
        <w:spacing w:after="0" w:line="240" w:lineRule="auto"/>
        <w:jc w:val="both"/>
        <w:rPr>
          <w:rFonts w:ascii="Calibri" w:hAnsi="Calibri"/>
          <w:b/>
          <w:bCs/>
        </w:rPr>
      </w:pPr>
      <w:r w:rsidRPr="006F0D0B">
        <w:rPr>
          <w:rFonts w:ascii="Calibri" w:hAnsi="Calibri"/>
          <w:b/>
          <w:bCs/>
        </w:rPr>
        <w:t xml:space="preserve">Physical Contact </w:t>
      </w:r>
    </w:p>
    <w:p w14:paraId="2DCA725B" w14:textId="77777777" w:rsidR="006F0D0B" w:rsidRPr="006F0D0B" w:rsidRDefault="006F0D0B" w:rsidP="00244DCD">
      <w:pPr>
        <w:spacing w:after="0" w:line="240" w:lineRule="auto"/>
        <w:jc w:val="both"/>
        <w:rPr>
          <w:rFonts w:ascii="Calibri" w:hAnsi="Calibri"/>
          <w:bCs/>
        </w:rPr>
      </w:pPr>
      <w:r w:rsidRPr="006F0D0B">
        <w:rPr>
          <w:rFonts w:ascii="Calibri" w:hAnsi="Calibri"/>
          <w:bCs/>
        </w:rPr>
        <w:t xml:space="preserve">All staff engaged in the care and education of children and young people need to exercise caution in the use of physical contact. Staff must be aware that even well-intentioned contact might be misconstrued by the child or an observer. Staff must always be prepared to justify actions and accept that all physical contact is open to scrutiny. </w:t>
      </w:r>
    </w:p>
    <w:p w14:paraId="4A91E327" w14:textId="77777777" w:rsidR="006F0D0B" w:rsidRPr="006F0D0B" w:rsidRDefault="006F0D0B" w:rsidP="00244DCD">
      <w:pPr>
        <w:spacing w:after="0" w:line="240" w:lineRule="auto"/>
        <w:jc w:val="both"/>
        <w:rPr>
          <w:rFonts w:ascii="Calibri" w:hAnsi="Calibri"/>
          <w:bCs/>
        </w:rPr>
      </w:pPr>
    </w:p>
    <w:p w14:paraId="59C41DB1" w14:textId="77777777" w:rsidR="006F0D0B" w:rsidRPr="006F0D0B" w:rsidRDefault="006F0D0B" w:rsidP="00244DCD">
      <w:pPr>
        <w:spacing w:after="0" w:line="240" w:lineRule="auto"/>
        <w:jc w:val="both"/>
        <w:rPr>
          <w:rFonts w:ascii="Calibri" w:hAnsi="Calibri"/>
          <w:bCs/>
        </w:rPr>
      </w:pPr>
      <w:r w:rsidRPr="006F0D0B">
        <w:rPr>
          <w:rFonts w:ascii="Calibri" w:hAnsi="Calibri"/>
          <w:bCs/>
        </w:rPr>
        <w:t xml:space="preserve">The expectation is that when staff make physical contact with children it will be: </w:t>
      </w:r>
    </w:p>
    <w:p w14:paraId="53B3F6ED" w14:textId="3539FA5C" w:rsidR="006F0D0B" w:rsidRPr="006F0D0B" w:rsidRDefault="006F0D0B" w:rsidP="00244DCD">
      <w:pPr>
        <w:spacing w:after="0" w:line="240" w:lineRule="auto"/>
        <w:jc w:val="both"/>
        <w:rPr>
          <w:rFonts w:ascii="Calibri" w:hAnsi="Calibri"/>
          <w:bCs/>
        </w:rPr>
      </w:pPr>
      <w:r w:rsidRPr="006F0D0B">
        <w:rPr>
          <w:rFonts w:ascii="Calibri" w:hAnsi="Calibri"/>
          <w:bCs/>
        </w:rPr>
        <w:sym w:font="Symbol" w:char="F0B7"/>
      </w:r>
      <w:r w:rsidRPr="006F0D0B">
        <w:rPr>
          <w:rFonts w:ascii="Calibri" w:hAnsi="Calibri"/>
          <w:bCs/>
        </w:rPr>
        <w:t xml:space="preserve"> For the least a</w:t>
      </w:r>
      <w:r>
        <w:rPr>
          <w:rFonts w:ascii="Calibri" w:hAnsi="Calibri"/>
          <w:bCs/>
        </w:rPr>
        <w:t>mount</w:t>
      </w:r>
      <w:r w:rsidRPr="006F0D0B">
        <w:rPr>
          <w:rFonts w:ascii="Calibri" w:hAnsi="Calibri"/>
          <w:bCs/>
        </w:rPr>
        <w:t xml:space="preserve"> of time necessary (limited touch) </w:t>
      </w:r>
    </w:p>
    <w:p w14:paraId="3A14C3F4" w14:textId="77777777" w:rsidR="006F0D0B" w:rsidRPr="006F0D0B" w:rsidRDefault="006F0D0B" w:rsidP="00244DCD">
      <w:pPr>
        <w:spacing w:after="0" w:line="240" w:lineRule="auto"/>
        <w:jc w:val="both"/>
        <w:rPr>
          <w:rFonts w:ascii="Calibri" w:hAnsi="Calibri"/>
          <w:bCs/>
        </w:rPr>
      </w:pPr>
      <w:r w:rsidRPr="006F0D0B">
        <w:rPr>
          <w:rFonts w:ascii="Calibri" w:hAnsi="Calibri"/>
          <w:bCs/>
        </w:rPr>
        <w:sym w:font="Symbol" w:char="F0B7"/>
      </w:r>
      <w:r w:rsidRPr="006F0D0B">
        <w:rPr>
          <w:rFonts w:ascii="Calibri" w:hAnsi="Calibri"/>
          <w:bCs/>
        </w:rPr>
        <w:t xml:space="preserve"> Appropriate, given their age, stage of development and background </w:t>
      </w:r>
    </w:p>
    <w:p w14:paraId="49AE4A05" w14:textId="77777777" w:rsidR="006F0D0B" w:rsidRPr="006F0D0B" w:rsidRDefault="006F0D0B" w:rsidP="00244DCD">
      <w:pPr>
        <w:spacing w:after="0" w:line="240" w:lineRule="auto"/>
        <w:jc w:val="both"/>
        <w:rPr>
          <w:rFonts w:ascii="Calibri" w:hAnsi="Calibri"/>
          <w:bCs/>
        </w:rPr>
      </w:pPr>
      <w:r w:rsidRPr="006F0D0B">
        <w:rPr>
          <w:rFonts w:ascii="Calibri" w:hAnsi="Calibri"/>
          <w:bCs/>
        </w:rPr>
        <w:sym w:font="Symbol" w:char="F0B7"/>
      </w:r>
      <w:r w:rsidRPr="006F0D0B">
        <w:rPr>
          <w:rFonts w:ascii="Calibri" w:hAnsi="Calibri"/>
          <w:bCs/>
        </w:rPr>
        <w:t xml:space="preserve"> In response to the pupil’s needs at the time </w:t>
      </w:r>
    </w:p>
    <w:p w14:paraId="3E5A8E9D" w14:textId="77777777" w:rsidR="006F0D0B" w:rsidRPr="006F0D0B" w:rsidRDefault="006F0D0B" w:rsidP="00244DCD">
      <w:pPr>
        <w:spacing w:after="0" w:line="240" w:lineRule="auto"/>
        <w:jc w:val="both"/>
        <w:rPr>
          <w:rFonts w:ascii="Calibri" w:hAnsi="Calibri"/>
          <w:bCs/>
        </w:rPr>
      </w:pPr>
    </w:p>
    <w:p w14:paraId="331DECFC" w14:textId="77777777" w:rsidR="006F0D0B" w:rsidRPr="006F0D0B" w:rsidRDefault="006F0D0B" w:rsidP="00244DCD">
      <w:pPr>
        <w:spacing w:after="0" w:line="240" w:lineRule="auto"/>
        <w:jc w:val="both"/>
        <w:rPr>
          <w:rFonts w:ascii="Calibri" w:hAnsi="Calibri"/>
          <w:bCs/>
        </w:rPr>
      </w:pPr>
      <w:r w:rsidRPr="006F0D0B">
        <w:rPr>
          <w:rFonts w:ascii="Calibri" w:hAnsi="Calibri"/>
          <w:bCs/>
        </w:rPr>
        <w:t xml:space="preserve">Arrangements must be understood and agreed by all concerned, justified in terms of the child’s needs and consistently applied and open to scrutiny. Where possible, consultation with colleagues should take place where any deviation from arrangements is anticipated. Any deviation from the agreed plan must be documented and reported. </w:t>
      </w:r>
    </w:p>
    <w:p w14:paraId="1E19521F" w14:textId="77777777" w:rsidR="006F0D0B" w:rsidRPr="006F0D0B" w:rsidRDefault="006F0D0B" w:rsidP="00244DCD">
      <w:pPr>
        <w:spacing w:after="0" w:line="240" w:lineRule="auto"/>
        <w:jc w:val="both"/>
        <w:rPr>
          <w:rFonts w:ascii="Calibri" w:hAnsi="Calibri"/>
          <w:bCs/>
        </w:rPr>
      </w:pPr>
    </w:p>
    <w:p w14:paraId="4C70292E" w14:textId="77777777" w:rsidR="006F0D0B" w:rsidRPr="006F0D0B" w:rsidRDefault="006F0D0B" w:rsidP="00244DCD">
      <w:pPr>
        <w:spacing w:after="0" w:line="240" w:lineRule="auto"/>
        <w:jc w:val="both"/>
        <w:rPr>
          <w:rFonts w:ascii="Calibri" w:hAnsi="Calibri"/>
          <w:bCs/>
        </w:rPr>
      </w:pPr>
    </w:p>
    <w:p w14:paraId="05E8B337" w14:textId="77777777" w:rsidR="006F0D0B" w:rsidRPr="006F0D0B" w:rsidRDefault="006F0D0B" w:rsidP="00244DCD">
      <w:pPr>
        <w:spacing w:after="0" w:line="240" w:lineRule="auto"/>
        <w:jc w:val="both"/>
        <w:rPr>
          <w:rFonts w:ascii="Calibri" w:hAnsi="Calibri"/>
          <w:b/>
          <w:bCs/>
        </w:rPr>
      </w:pPr>
    </w:p>
    <w:p w14:paraId="4B2FEEDD" w14:textId="77777777" w:rsidR="006F0D0B" w:rsidRDefault="006F0D0B" w:rsidP="00244DCD">
      <w:pPr>
        <w:jc w:val="both"/>
        <w:rPr>
          <w:rFonts w:ascii="Calibri" w:hAnsi="Calibri"/>
          <w:b/>
          <w:bCs/>
          <w:sz w:val="28"/>
          <w:szCs w:val="28"/>
        </w:rPr>
      </w:pPr>
    </w:p>
    <w:p w14:paraId="08EB82BC" w14:textId="0C46769D" w:rsidR="006F0D0B" w:rsidRDefault="006F0D0B" w:rsidP="00244DCD">
      <w:pPr>
        <w:jc w:val="both"/>
        <w:rPr>
          <w:rFonts w:ascii="Calibri" w:hAnsi="Calibri"/>
          <w:b/>
          <w:bCs/>
          <w:sz w:val="28"/>
          <w:szCs w:val="28"/>
        </w:rPr>
      </w:pPr>
    </w:p>
    <w:p w14:paraId="06411AB0" w14:textId="0AA98784" w:rsidR="006F0D0B" w:rsidRDefault="006F0D0B" w:rsidP="00244DCD">
      <w:pPr>
        <w:jc w:val="both"/>
        <w:rPr>
          <w:rFonts w:ascii="Calibri" w:hAnsi="Calibri"/>
          <w:b/>
          <w:bCs/>
          <w:sz w:val="28"/>
          <w:szCs w:val="28"/>
        </w:rPr>
      </w:pPr>
    </w:p>
    <w:p w14:paraId="24C0818F" w14:textId="0837240B" w:rsidR="006F0D0B" w:rsidRDefault="006F0D0B" w:rsidP="00244DCD">
      <w:pPr>
        <w:jc w:val="both"/>
        <w:rPr>
          <w:rFonts w:ascii="Calibri" w:hAnsi="Calibri"/>
          <w:b/>
          <w:bCs/>
          <w:sz w:val="28"/>
          <w:szCs w:val="28"/>
        </w:rPr>
      </w:pPr>
    </w:p>
    <w:p w14:paraId="466E6C59" w14:textId="153F6E92" w:rsidR="006F0D0B" w:rsidRDefault="006F0D0B" w:rsidP="00244DCD">
      <w:pPr>
        <w:jc w:val="both"/>
        <w:rPr>
          <w:rFonts w:ascii="Calibri" w:hAnsi="Calibri"/>
          <w:b/>
          <w:bCs/>
          <w:sz w:val="28"/>
          <w:szCs w:val="28"/>
        </w:rPr>
      </w:pPr>
    </w:p>
    <w:p w14:paraId="3D81A185" w14:textId="311E33EC" w:rsidR="006F0D0B" w:rsidRDefault="006F0D0B" w:rsidP="00244DCD">
      <w:pPr>
        <w:jc w:val="both"/>
        <w:rPr>
          <w:rFonts w:ascii="Calibri" w:hAnsi="Calibri"/>
          <w:b/>
          <w:bCs/>
          <w:sz w:val="28"/>
          <w:szCs w:val="28"/>
        </w:rPr>
      </w:pPr>
    </w:p>
    <w:p w14:paraId="6EBABEF2" w14:textId="77777777" w:rsidR="006F0D0B" w:rsidRDefault="006F0D0B" w:rsidP="00244DCD">
      <w:pPr>
        <w:jc w:val="both"/>
        <w:rPr>
          <w:rFonts w:ascii="Calibri" w:hAnsi="Calibri"/>
          <w:b/>
          <w:bCs/>
          <w:sz w:val="28"/>
          <w:szCs w:val="28"/>
        </w:rPr>
      </w:pPr>
    </w:p>
    <w:p w14:paraId="667F63EE" w14:textId="64FCF6E6" w:rsidR="006F0D0B" w:rsidRPr="006F0D0B" w:rsidRDefault="00244DCD" w:rsidP="00244DCD">
      <w:pPr>
        <w:jc w:val="both"/>
        <w:rPr>
          <w:rFonts w:ascii="Calibri" w:hAnsi="Calibri"/>
          <w:b/>
          <w:bCs/>
          <w:sz w:val="28"/>
          <w:szCs w:val="28"/>
        </w:rPr>
      </w:pPr>
      <w:r>
        <w:rPr>
          <w:noProof/>
        </w:rPr>
        <w:lastRenderedPageBreak/>
        <w:drawing>
          <wp:anchor distT="0" distB="0" distL="114300" distR="114300" simplePos="0" relativeHeight="251662336" behindDoc="0" locked="0" layoutInCell="1" allowOverlap="1" wp14:anchorId="4DE3C0E2" wp14:editId="669163BF">
            <wp:simplePos x="0" y="0"/>
            <wp:positionH relativeFrom="column">
              <wp:posOffset>5695950</wp:posOffset>
            </wp:positionH>
            <wp:positionV relativeFrom="paragraph">
              <wp:posOffset>-438150</wp:posOffset>
            </wp:positionV>
            <wp:extent cx="447369" cy="667164"/>
            <wp:effectExtent l="0" t="0" r="0"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369" cy="667164"/>
                    </a:xfrm>
                    <a:prstGeom prst="rect">
                      <a:avLst/>
                    </a:prstGeom>
                    <a:noFill/>
                    <a:ln>
                      <a:noFill/>
                    </a:ln>
                  </pic:spPr>
                </pic:pic>
              </a:graphicData>
            </a:graphic>
            <wp14:sizeRelH relativeFrom="page">
              <wp14:pctWidth>0</wp14:pctWidth>
            </wp14:sizeRelH>
            <wp14:sizeRelV relativeFrom="page">
              <wp14:pctHeight>0</wp14:pctHeight>
            </wp14:sizeRelV>
          </wp:anchor>
        </w:drawing>
      </w:r>
      <w:r w:rsidR="006F0D0B" w:rsidRPr="00EF145E">
        <w:rPr>
          <w:rFonts w:ascii="Calibri" w:hAnsi="Calibri"/>
          <w:b/>
          <w:bCs/>
          <w:sz w:val="28"/>
          <w:szCs w:val="28"/>
        </w:rPr>
        <w:t>Appendix 1: Intimate Care and Toileting Parental Consent Form</w:t>
      </w:r>
      <w:r w:rsidR="006F0D0B">
        <w:rPr>
          <w:rFonts w:ascii="Calibri" w:hAnsi="Calibri"/>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5757"/>
      </w:tblGrid>
      <w:tr w:rsidR="006F0D0B" w14:paraId="43CA47E7" w14:textId="77777777" w:rsidTr="00244DCD">
        <w:trPr>
          <w:trHeight w:val="260"/>
        </w:trPr>
        <w:tc>
          <w:tcPr>
            <w:tcW w:w="3561" w:type="dxa"/>
            <w:shd w:val="clear" w:color="auto" w:fill="990033"/>
            <w:vAlign w:val="center"/>
          </w:tcPr>
          <w:bookmarkEnd w:id="0"/>
          <w:p w14:paraId="402989FC" w14:textId="613BC508" w:rsidR="006F0D0B" w:rsidRPr="00746CF8" w:rsidRDefault="006F0D0B" w:rsidP="00244DCD">
            <w:pPr>
              <w:spacing w:after="0"/>
              <w:rPr>
                <w:sz w:val="28"/>
                <w:szCs w:val="28"/>
              </w:rPr>
            </w:pPr>
            <w:r w:rsidRPr="00746CF8">
              <w:rPr>
                <w:sz w:val="28"/>
                <w:szCs w:val="28"/>
              </w:rPr>
              <w:t>Name of child</w:t>
            </w:r>
          </w:p>
        </w:tc>
        <w:tc>
          <w:tcPr>
            <w:tcW w:w="7122" w:type="dxa"/>
            <w:shd w:val="clear" w:color="auto" w:fill="auto"/>
          </w:tcPr>
          <w:p w14:paraId="149F714D" w14:textId="22850AD3" w:rsidR="006F0D0B" w:rsidRPr="00746CF8" w:rsidRDefault="006F0D0B" w:rsidP="00244DCD">
            <w:pPr>
              <w:spacing w:after="0"/>
              <w:jc w:val="both"/>
              <w:rPr>
                <w:sz w:val="28"/>
                <w:szCs w:val="28"/>
              </w:rPr>
            </w:pPr>
          </w:p>
        </w:tc>
      </w:tr>
      <w:tr w:rsidR="006F0D0B" w14:paraId="03F0E0F5" w14:textId="77777777" w:rsidTr="00244DCD">
        <w:trPr>
          <w:trHeight w:val="260"/>
        </w:trPr>
        <w:tc>
          <w:tcPr>
            <w:tcW w:w="3561" w:type="dxa"/>
            <w:shd w:val="clear" w:color="auto" w:fill="990033"/>
            <w:vAlign w:val="center"/>
          </w:tcPr>
          <w:p w14:paraId="423533D9" w14:textId="77777777" w:rsidR="006F0D0B" w:rsidRPr="00746CF8" w:rsidRDefault="006F0D0B" w:rsidP="00244DCD">
            <w:pPr>
              <w:spacing w:after="0"/>
              <w:rPr>
                <w:sz w:val="28"/>
                <w:szCs w:val="28"/>
              </w:rPr>
            </w:pPr>
            <w:r w:rsidRPr="00746CF8">
              <w:rPr>
                <w:sz w:val="28"/>
                <w:szCs w:val="28"/>
              </w:rPr>
              <w:t>D.O.B.</w:t>
            </w:r>
          </w:p>
        </w:tc>
        <w:tc>
          <w:tcPr>
            <w:tcW w:w="7122" w:type="dxa"/>
            <w:shd w:val="clear" w:color="auto" w:fill="auto"/>
          </w:tcPr>
          <w:p w14:paraId="0E12D7E3" w14:textId="77777777" w:rsidR="006F0D0B" w:rsidRPr="00746CF8" w:rsidRDefault="006F0D0B" w:rsidP="00244DCD">
            <w:pPr>
              <w:spacing w:after="0"/>
              <w:jc w:val="both"/>
              <w:rPr>
                <w:sz w:val="28"/>
                <w:szCs w:val="28"/>
              </w:rPr>
            </w:pPr>
          </w:p>
        </w:tc>
      </w:tr>
      <w:tr w:rsidR="006F0D0B" w14:paraId="200F383A" w14:textId="77777777" w:rsidTr="00244DCD">
        <w:trPr>
          <w:trHeight w:val="260"/>
        </w:trPr>
        <w:tc>
          <w:tcPr>
            <w:tcW w:w="3561" w:type="dxa"/>
            <w:shd w:val="clear" w:color="auto" w:fill="990033"/>
          </w:tcPr>
          <w:p w14:paraId="4AF2C10A" w14:textId="77777777" w:rsidR="006F0D0B" w:rsidRPr="00746CF8" w:rsidRDefault="006F0D0B" w:rsidP="00244DCD">
            <w:pPr>
              <w:spacing w:after="0"/>
              <w:jc w:val="both"/>
              <w:rPr>
                <w:sz w:val="28"/>
                <w:szCs w:val="28"/>
              </w:rPr>
            </w:pPr>
            <w:r w:rsidRPr="00746CF8">
              <w:rPr>
                <w:sz w:val="28"/>
                <w:szCs w:val="28"/>
              </w:rPr>
              <w:t xml:space="preserve">Class </w:t>
            </w:r>
          </w:p>
        </w:tc>
        <w:tc>
          <w:tcPr>
            <w:tcW w:w="7122" w:type="dxa"/>
            <w:shd w:val="clear" w:color="auto" w:fill="auto"/>
          </w:tcPr>
          <w:p w14:paraId="5DE472A6" w14:textId="77777777" w:rsidR="006F0D0B" w:rsidRPr="00746CF8" w:rsidRDefault="006F0D0B" w:rsidP="00244DCD">
            <w:pPr>
              <w:spacing w:after="0"/>
              <w:jc w:val="both"/>
              <w:rPr>
                <w:sz w:val="28"/>
                <w:szCs w:val="28"/>
              </w:rPr>
            </w:pPr>
          </w:p>
        </w:tc>
      </w:tr>
      <w:tr w:rsidR="006F0D0B" w14:paraId="51B9199F" w14:textId="77777777" w:rsidTr="00244DCD">
        <w:tc>
          <w:tcPr>
            <w:tcW w:w="10683" w:type="dxa"/>
            <w:gridSpan w:val="2"/>
            <w:shd w:val="clear" w:color="auto" w:fill="990033"/>
          </w:tcPr>
          <w:p w14:paraId="02ECCE75" w14:textId="77777777" w:rsidR="006F0D0B" w:rsidRPr="00746CF8" w:rsidRDefault="006F0D0B" w:rsidP="00244DCD">
            <w:pPr>
              <w:spacing w:after="0"/>
              <w:jc w:val="both"/>
              <w:rPr>
                <w:sz w:val="28"/>
                <w:szCs w:val="28"/>
              </w:rPr>
            </w:pPr>
            <w:r w:rsidRPr="00746CF8">
              <w:rPr>
                <w:sz w:val="28"/>
                <w:szCs w:val="28"/>
              </w:rPr>
              <w:t>Care required (including frequency)</w:t>
            </w:r>
          </w:p>
        </w:tc>
      </w:tr>
      <w:tr w:rsidR="006F0D0B" w14:paraId="5D0A43F7" w14:textId="77777777" w:rsidTr="008F4154">
        <w:tc>
          <w:tcPr>
            <w:tcW w:w="10683" w:type="dxa"/>
            <w:gridSpan w:val="2"/>
            <w:shd w:val="clear" w:color="auto" w:fill="auto"/>
          </w:tcPr>
          <w:p w14:paraId="4518CEAB" w14:textId="77777777" w:rsidR="006F0D0B" w:rsidRPr="00746CF8" w:rsidRDefault="006F0D0B" w:rsidP="00244DCD">
            <w:pPr>
              <w:spacing w:after="0"/>
              <w:jc w:val="both"/>
              <w:rPr>
                <w:sz w:val="28"/>
                <w:szCs w:val="28"/>
              </w:rPr>
            </w:pPr>
          </w:p>
          <w:p w14:paraId="63BD41CC" w14:textId="77777777" w:rsidR="006F0D0B" w:rsidRPr="00746CF8" w:rsidRDefault="006F0D0B" w:rsidP="00244DCD">
            <w:pPr>
              <w:spacing w:after="0"/>
              <w:jc w:val="both"/>
              <w:rPr>
                <w:sz w:val="28"/>
                <w:szCs w:val="28"/>
              </w:rPr>
            </w:pPr>
          </w:p>
          <w:p w14:paraId="6E921A7B" w14:textId="77777777" w:rsidR="006F0D0B" w:rsidRPr="00746CF8" w:rsidRDefault="006F0D0B" w:rsidP="00244DCD">
            <w:pPr>
              <w:spacing w:after="0"/>
              <w:jc w:val="both"/>
              <w:rPr>
                <w:sz w:val="28"/>
                <w:szCs w:val="28"/>
              </w:rPr>
            </w:pPr>
          </w:p>
          <w:p w14:paraId="160F1E4E" w14:textId="77777777" w:rsidR="006F0D0B" w:rsidRPr="00746CF8" w:rsidRDefault="006F0D0B" w:rsidP="00244DCD">
            <w:pPr>
              <w:spacing w:after="0"/>
              <w:jc w:val="both"/>
              <w:rPr>
                <w:sz w:val="28"/>
                <w:szCs w:val="28"/>
              </w:rPr>
            </w:pPr>
          </w:p>
        </w:tc>
      </w:tr>
      <w:tr w:rsidR="006F0D0B" w14:paraId="0422CDB8" w14:textId="77777777" w:rsidTr="00244DCD">
        <w:tc>
          <w:tcPr>
            <w:tcW w:w="10683" w:type="dxa"/>
            <w:gridSpan w:val="2"/>
            <w:shd w:val="clear" w:color="auto" w:fill="990033"/>
          </w:tcPr>
          <w:p w14:paraId="6DDE4C52" w14:textId="77777777" w:rsidR="006F0D0B" w:rsidRPr="00746CF8" w:rsidRDefault="006F0D0B" w:rsidP="00244DCD">
            <w:pPr>
              <w:spacing w:after="0"/>
              <w:jc w:val="both"/>
              <w:rPr>
                <w:sz w:val="28"/>
                <w:szCs w:val="28"/>
              </w:rPr>
            </w:pPr>
            <w:r w:rsidRPr="00746CF8">
              <w:rPr>
                <w:sz w:val="28"/>
                <w:szCs w:val="28"/>
              </w:rPr>
              <w:t>Member(s) of staff who will carry out the tasks – all staff need to be fully aware of toileting/intimate care plan and school priorities</w:t>
            </w:r>
          </w:p>
        </w:tc>
      </w:tr>
      <w:tr w:rsidR="006F0D0B" w14:paraId="39D701B7" w14:textId="77777777" w:rsidTr="008F4154">
        <w:tc>
          <w:tcPr>
            <w:tcW w:w="10683" w:type="dxa"/>
            <w:gridSpan w:val="2"/>
            <w:shd w:val="clear" w:color="auto" w:fill="auto"/>
          </w:tcPr>
          <w:p w14:paraId="463ABCEC" w14:textId="77777777" w:rsidR="006F0D0B" w:rsidRPr="00746CF8" w:rsidRDefault="006F0D0B" w:rsidP="00244DCD">
            <w:pPr>
              <w:spacing w:after="0"/>
              <w:jc w:val="both"/>
              <w:rPr>
                <w:sz w:val="28"/>
                <w:szCs w:val="28"/>
              </w:rPr>
            </w:pPr>
          </w:p>
          <w:p w14:paraId="566E8299" w14:textId="77777777" w:rsidR="006F0D0B" w:rsidRPr="00746CF8" w:rsidRDefault="006F0D0B" w:rsidP="00244DCD">
            <w:pPr>
              <w:spacing w:after="0"/>
              <w:jc w:val="both"/>
              <w:rPr>
                <w:sz w:val="28"/>
                <w:szCs w:val="28"/>
              </w:rPr>
            </w:pPr>
          </w:p>
          <w:p w14:paraId="58C6E201" w14:textId="77777777" w:rsidR="006F0D0B" w:rsidRDefault="006F0D0B" w:rsidP="00244DCD">
            <w:pPr>
              <w:spacing w:after="0"/>
              <w:jc w:val="both"/>
              <w:rPr>
                <w:sz w:val="28"/>
                <w:szCs w:val="28"/>
              </w:rPr>
            </w:pPr>
          </w:p>
          <w:p w14:paraId="689511C1" w14:textId="3E803D92" w:rsidR="00244DCD" w:rsidRPr="00746CF8" w:rsidRDefault="00244DCD" w:rsidP="00244DCD">
            <w:pPr>
              <w:spacing w:after="0"/>
              <w:jc w:val="both"/>
              <w:rPr>
                <w:sz w:val="28"/>
                <w:szCs w:val="28"/>
              </w:rPr>
            </w:pPr>
          </w:p>
        </w:tc>
      </w:tr>
      <w:tr w:rsidR="006F0D0B" w14:paraId="5532EEE9" w14:textId="77777777" w:rsidTr="00244DCD">
        <w:tc>
          <w:tcPr>
            <w:tcW w:w="10683" w:type="dxa"/>
            <w:gridSpan w:val="2"/>
            <w:shd w:val="clear" w:color="auto" w:fill="990033"/>
          </w:tcPr>
          <w:p w14:paraId="086992D7" w14:textId="77777777" w:rsidR="006F0D0B" w:rsidRPr="00746CF8" w:rsidRDefault="006F0D0B" w:rsidP="00244DCD">
            <w:pPr>
              <w:spacing w:after="0"/>
              <w:jc w:val="both"/>
              <w:rPr>
                <w:sz w:val="28"/>
                <w:szCs w:val="28"/>
              </w:rPr>
            </w:pPr>
            <w:r w:rsidRPr="00746CF8">
              <w:rPr>
                <w:sz w:val="28"/>
                <w:szCs w:val="28"/>
              </w:rPr>
              <w:t>Where will the tasks be carried out and what equipment/resources will be required to safely carry out the procedures:</w:t>
            </w:r>
          </w:p>
        </w:tc>
      </w:tr>
      <w:tr w:rsidR="006F0D0B" w14:paraId="3E9B7946" w14:textId="77777777" w:rsidTr="008F4154">
        <w:tc>
          <w:tcPr>
            <w:tcW w:w="10683" w:type="dxa"/>
            <w:gridSpan w:val="2"/>
            <w:shd w:val="clear" w:color="auto" w:fill="auto"/>
          </w:tcPr>
          <w:p w14:paraId="1E045250" w14:textId="77777777" w:rsidR="006F0D0B" w:rsidRPr="00746CF8" w:rsidRDefault="006F0D0B" w:rsidP="00244DCD">
            <w:pPr>
              <w:spacing w:after="0"/>
              <w:jc w:val="both"/>
              <w:rPr>
                <w:sz w:val="28"/>
                <w:szCs w:val="28"/>
              </w:rPr>
            </w:pPr>
          </w:p>
          <w:p w14:paraId="26D68F98" w14:textId="77777777" w:rsidR="006F0D0B" w:rsidRPr="00746CF8" w:rsidRDefault="006F0D0B" w:rsidP="00244DCD">
            <w:pPr>
              <w:spacing w:after="0"/>
              <w:jc w:val="both"/>
              <w:rPr>
                <w:sz w:val="28"/>
                <w:szCs w:val="28"/>
              </w:rPr>
            </w:pPr>
          </w:p>
          <w:p w14:paraId="104F8D78" w14:textId="77777777" w:rsidR="006F0D0B" w:rsidRPr="00746CF8" w:rsidRDefault="006F0D0B" w:rsidP="00244DCD">
            <w:pPr>
              <w:spacing w:after="0"/>
              <w:jc w:val="both"/>
              <w:rPr>
                <w:sz w:val="28"/>
                <w:szCs w:val="28"/>
              </w:rPr>
            </w:pPr>
          </w:p>
          <w:p w14:paraId="56F2E080" w14:textId="77777777" w:rsidR="006F0D0B" w:rsidRPr="00746CF8" w:rsidRDefault="006F0D0B" w:rsidP="00244DCD">
            <w:pPr>
              <w:spacing w:after="0"/>
              <w:jc w:val="both"/>
              <w:rPr>
                <w:sz w:val="28"/>
                <w:szCs w:val="28"/>
              </w:rPr>
            </w:pPr>
          </w:p>
        </w:tc>
      </w:tr>
      <w:tr w:rsidR="006F0D0B" w14:paraId="1FF42F79" w14:textId="77777777" w:rsidTr="00244DCD">
        <w:tc>
          <w:tcPr>
            <w:tcW w:w="10683" w:type="dxa"/>
            <w:gridSpan w:val="2"/>
            <w:shd w:val="clear" w:color="auto" w:fill="990033"/>
          </w:tcPr>
          <w:p w14:paraId="6D88460C" w14:textId="77777777" w:rsidR="006F0D0B" w:rsidRPr="00746CF8" w:rsidRDefault="006F0D0B" w:rsidP="00244DCD">
            <w:pPr>
              <w:spacing w:after="0"/>
              <w:jc w:val="both"/>
              <w:rPr>
                <w:sz w:val="28"/>
                <w:szCs w:val="28"/>
              </w:rPr>
            </w:pPr>
            <w:r w:rsidRPr="00746CF8">
              <w:rPr>
                <w:sz w:val="28"/>
                <w:szCs w:val="28"/>
              </w:rPr>
              <w:t>Infection Control and Disposal Procedures in place:</w:t>
            </w:r>
          </w:p>
        </w:tc>
      </w:tr>
      <w:tr w:rsidR="006F0D0B" w14:paraId="429D9BAB" w14:textId="77777777" w:rsidTr="008F4154">
        <w:tc>
          <w:tcPr>
            <w:tcW w:w="10683" w:type="dxa"/>
            <w:gridSpan w:val="2"/>
            <w:shd w:val="clear" w:color="auto" w:fill="auto"/>
          </w:tcPr>
          <w:p w14:paraId="75CE0B32" w14:textId="77777777" w:rsidR="006F0D0B" w:rsidRPr="00746CF8" w:rsidRDefault="006F0D0B" w:rsidP="00244DCD">
            <w:pPr>
              <w:spacing w:after="0"/>
              <w:jc w:val="both"/>
              <w:rPr>
                <w:sz w:val="28"/>
                <w:szCs w:val="28"/>
              </w:rPr>
            </w:pPr>
          </w:p>
          <w:p w14:paraId="7C907FFC" w14:textId="77777777" w:rsidR="006F0D0B" w:rsidRPr="00746CF8" w:rsidRDefault="006F0D0B" w:rsidP="00244DCD">
            <w:pPr>
              <w:spacing w:after="0"/>
              <w:jc w:val="both"/>
              <w:rPr>
                <w:sz w:val="28"/>
                <w:szCs w:val="28"/>
              </w:rPr>
            </w:pPr>
          </w:p>
          <w:p w14:paraId="4E8AEC71" w14:textId="77777777" w:rsidR="006F0D0B" w:rsidRPr="00746CF8" w:rsidRDefault="006F0D0B" w:rsidP="00244DCD">
            <w:pPr>
              <w:spacing w:after="0"/>
              <w:jc w:val="both"/>
              <w:rPr>
                <w:sz w:val="28"/>
                <w:szCs w:val="28"/>
              </w:rPr>
            </w:pPr>
          </w:p>
        </w:tc>
      </w:tr>
      <w:tr w:rsidR="006F0D0B" w14:paraId="7C57F6A6" w14:textId="77777777" w:rsidTr="00244DCD">
        <w:tc>
          <w:tcPr>
            <w:tcW w:w="10683" w:type="dxa"/>
            <w:gridSpan w:val="2"/>
            <w:shd w:val="clear" w:color="auto" w:fill="990033"/>
          </w:tcPr>
          <w:p w14:paraId="3369C930" w14:textId="77777777" w:rsidR="006F0D0B" w:rsidRPr="00746CF8" w:rsidRDefault="006F0D0B" w:rsidP="00244DCD">
            <w:pPr>
              <w:spacing w:after="0"/>
              <w:jc w:val="both"/>
              <w:rPr>
                <w:sz w:val="28"/>
                <w:szCs w:val="28"/>
              </w:rPr>
            </w:pPr>
            <w:r w:rsidRPr="00746CF8">
              <w:rPr>
                <w:sz w:val="28"/>
                <w:szCs w:val="28"/>
              </w:rPr>
              <w:t>Parent’s responsibility to provide:</w:t>
            </w:r>
          </w:p>
        </w:tc>
      </w:tr>
      <w:tr w:rsidR="006F0D0B" w14:paraId="057BC8BC" w14:textId="77777777" w:rsidTr="008F4154">
        <w:tc>
          <w:tcPr>
            <w:tcW w:w="10683" w:type="dxa"/>
            <w:gridSpan w:val="2"/>
            <w:shd w:val="clear" w:color="auto" w:fill="auto"/>
          </w:tcPr>
          <w:p w14:paraId="559E31B1" w14:textId="77777777" w:rsidR="006F0D0B" w:rsidRPr="00746CF8" w:rsidRDefault="006F0D0B" w:rsidP="00244DCD">
            <w:pPr>
              <w:spacing w:after="0"/>
              <w:jc w:val="both"/>
              <w:rPr>
                <w:sz w:val="28"/>
                <w:szCs w:val="28"/>
              </w:rPr>
            </w:pPr>
          </w:p>
          <w:p w14:paraId="5CA4EF61" w14:textId="77777777" w:rsidR="006F0D0B" w:rsidRDefault="006F0D0B" w:rsidP="00244DCD">
            <w:pPr>
              <w:spacing w:after="0"/>
              <w:jc w:val="both"/>
              <w:rPr>
                <w:sz w:val="28"/>
                <w:szCs w:val="28"/>
              </w:rPr>
            </w:pPr>
          </w:p>
          <w:p w14:paraId="0C467178" w14:textId="72AC722C" w:rsidR="00244DCD" w:rsidRPr="00746CF8" w:rsidRDefault="00244DCD" w:rsidP="00244DCD">
            <w:pPr>
              <w:spacing w:after="0"/>
              <w:jc w:val="both"/>
              <w:rPr>
                <w:sz w:val="28"/>
                <w:szCs w:val="28"/>
              </w:rPr>
            </w:pPr>
          </w:p>
        </w:tc>
      </w:tr>
      <w:tr w:rsidR="006F0D0B" w14:paraId="75BE6887" w14:textId="77777777" w:rsidTr="00244DCD">
        <w:tc>
          <w:tcPr>
            <w:tcW w:w="10683" w:type="dxa"/>
            <w:gridSpan w:val="2"/>
            <w:shd w:val="clear" w:color="auto" w:fill="990033"/>
          </w:tcPr>
          <w:p w14:paraId="78D09A5A" w14:textId="77777777" w:rsidR="006F0D0B" w:rsidRPr="00746CF8" w:rsidRDefault="006F0D0B" w:rsidP="00244DCD">
            <w:pPr>
              <w:spacing w:after="0"/>
              <w:jc w:val="both"/>
              <w:rPr>
                <w:sz w:val="28"/>
                <w:szCs w:val="28"/>
              </w:rPr>
            </w:pPr>
            <w:r w:rsidRPr="00746CF8">
              <w:rPr>
                <w:sz w:val="28"/>
                <w:szCs w:val="28"/>
              </w:rPr>
              <w:t>Additional Information:</w:t>
            </w:r>
          </w:p>
        </w:tc>
      </w:tr>
      <w:tr w:rsidR="006F0D0B" w14:paraId="611B208A" w14:textId="77777777" w:rsidTr="008F4154">
        <w:tc>
          <w:tcPr>
            <w:tcW w:w="10683" w:type="dxa"/>
            <w:gridSpan w:val="2"/>
            <w:shd w:val="clear" w:color="auto" w:fill="auto"/>
          </w:tcPr>
          <w:p w14:paraId="24BCEA5F" w14:textId="77777777" w:rsidR="006F0D0B" w:rsidRPr="00746CF8" w:rsidRDefault="006F0D0B" w:rsidP="00244DCD">
            <w:pPr>
              <w:spacing w:after="0"/>
              <w:jc w:val="both"/>
              <w:rPr>
                <w:sz w:val="28"/>
                <w:szCs w:val="28"/>
              </w:rPr>
            </w:pPr>
          </w:p>
          <w:p w14:paraId="7E780491" w14:textId="77777777" w:rsidR="006F0D0B" w:rsidRPr="00746CF8" w:rsidRDefault="006F0D0B" w:rsidP="00244DCD">
            <w:pPr>
              <w:spacing w:after="0"/>
              <w:jc w:val="both"/>
              <w:rPr>
                <w:sz w:val="28"/>
                <w:szCs w:val="28"/>
              </w:rPr>
            </w:pPr>
          </w:p>
          <w:p w14:paraId="050D0F93" w14:textId="77777777" w:rsidR="006F0D0B" w:rsidRPr="00746CF8" w:rsidRDefault="006F0D0B" w:rsidP="00244DCD">
            <w:pPr>
              <w:spacing w:after="0"/>
              <w:jc w:val="both"/>
              <w:rPr>
                <w:sz w:val="28"/>
                <w:szCs w:val="28"/>
              </w:rPr>
            </w:pPr>
          </w:p>
        </w:tc>
      </w:tr>
      <w:tr w:rsidR="006F0D0B" w14:paraId="21452276" w14:textId="77777777" w:rsidTr="00244DCD">
        <w:tc>
          <w:tcPr>
            <w:tcW w:w="3561" w:type="dxa"/>
            <w:shd w:val="clear" w:color="auto" w:fill="990033"/>
          </w:tcPr>
          <w:p w14:paraId="68BC44ED" w14:textId="77777777" w:rsidR="006F0D0B" w:rsidRPr="00746CF8" w:rsidRDefault="006F0D0B" w:rsidP="00244DCD">
            <w:pPr>
              <w:spacing w:after="0"/>
              <w:jc w:val="both"/>
              <w:rPr>
                <w:sz w:val="28"/>
                <w:szCs w:val="28"/>
              </w:rPr>
            </w:pPr>
            <w:r w:rsidRPr="00746CF8">
              <w:rPr>
                <w:sz w:val="28"/>
                <w:szCs w:val="28"/>
              </w:rPr>
              <w:t>Name of Parent/Carer</w:t>
            </w:r>
          </w:p>
        </w:tc>
        <w:tc>
          <w:tcPr>
            <w:tcW w:w="7122" w:type="dxa"/>
            <w:shd w:val="clear" w:color="auto" w:fill="auto"/>
          </w:tcPr>
          <w:p w14:paraId="19AD1D2E" w14:textId="77777777" w:rsidR="006F0D0B" w:rsidRPr="00746CF8" w:rsidRDefault="006F0D0B" w:rsidP="00244DCD">
            <w:pPr>
              <w:spacing w:after="0"/>
              <w:jc w:val="both"/>
              <w:rPr>
                <w:sz w:val="28"/>
                <w:szCs w:val="28"/>
              </w:rPr>
            </w:pPr>
          </w:p>
        </w:tc>
      </w:tr>
      <w:tr w:rsidR="006F0D0B" w14:paraId="5115B522" w14:textId="77777777" w:rsidTr="00244DCD">
        <w:tc>
          <w:tcPr>
            <w:tcW w:w="3561" w:type="dxa"/>
            <w:shd w:val="clear" w:color="auto" w:fill="990033"/>
          </w:tcPr>
          <w:p w14:paraId="7447DDE8" w14:textId="77777777" w:rsidR="006F0D0B" w:rsidRPr="00746CF8" w:rsidRDefault="006F0D0B" w:rsidP="00244DCD">
            <w:pPr>
              <w:spacing w:after="0"/>
              <w:jc w:val="both"/>
              <w:rPr>
                <w:sz w:val="28"/>
                <w:szCs w:val="28"/>
              </w:rPr>
            </w:pPr>
            <w:r w:rsidRPr="00746CF8">
              <w:rPr>
                <w:sz w:val="28"/>
                <w:szCs w:val="28"/>
              </w:rPr>
              <w:t xml:space="preserve">Signature </w:t>
            </w:r>
          </w:p>
        </w:tc>
        <w:tc>
          <w:tcPr>
            <w:tcW w:w="7122" w:type="dxa"/>
            <w:shd w:val="clear" w:color="auto" w:fill="auto"/>
          </w:tcPr>
          <w:p w14:paraId="041913B5" w14:textId="77777777" w:rsidR="006F0D0B" w:rsidRPr="00746CF8" w:rsidRDefault="006F0D0B" w:rsidP="00244DCD">
            <w:pPr>
              <w:spacing w:after="0"/>
              <w:jc w:val="both"/>
              <w:rPr>
                <w:sz w:val="28"/>
                <w:szCs w:val="28"/>
              </w:rPr>
            </w:pPr>
          </w:p>
        </w:tc>
      </w:tr>
      <w:tr w:rsidR="006F0D0B" w14:paraId="4773A8F7" w14:textId="77777777" w:rsidTr="00244DCD">
        <w:tc>
          <w:tcPr>
            <w:tcW w:w="3561" w:type="dxa"/>
            <w:shd w:val="clear" w:color="auto" w:fill="990033"/>
          </w:tcPr>
          <w:p w14:paraId="48D2C3E6" w14:textId="77777777" w:rsidR="006F0D0B" w:rsidRPr="00746CF8" w:rsidRDefault="006F0D0B" w:rsidP="00244DCD">
            <w:pPr>
              <w:spacing w:after="0"/>
              <w:jc w:val="both"/>
              <w:rPr>
                <w:sz w:val="28"/>
                <w:szCs w:val="28"/>
              </w:rPr>
            </w:pPr>
            <w:r w:rsidRPr="00746CF8">
              <w:rPr>
                <w:sz w:val="28"/>
                <w:szCs w:val="28"/>
              </w:rPr>
              <w:t xml:space="preserve">Date </w:t>
            </w:r>
          </w:p>
        </w:tc>
        <w:tc>
          <w:tcPr>
            <w:tcW w:w="7122" w:type="dxa"/>
            <w:shd w:val="clear" w:color="auto" w:fill="auto"/>
          </w:tcPr>
          <w:p w14:paraId="58B233A2" w14:textId="77777777" w:rsidR="006F0D0B" w:rsidRPr="00746CF8" w:rsidRDefault="006F0D0B" w:rsidP="00244DCD">
            <w:pPr>
              <w:spacing w:after="0"/>
              <w:jc w:val="both"/>
              <w:rPr>
                <w:sz w:val="28"/>
                <w:szCs w:val="28"/>
              </w:rPr>
            </w:pPr>
          </w:p>
        </w:tc>
      </w:tr>
    </w:tbl>
    <w:p w14:paraId="6A704762" w14:textId="77777777" w:rsidR="00415BC1" w:rsidRPr="001D452F" w:rsidRDefault="00415BC1" w:rsidP="00244DCD">
      <w:pPr>
        <w:jc w:val="both"/>
      </w:pPr>
    </w:p>
    <w:sectPr w:rsidR="00415BC1" w:rsidRPr="001D452F" w:rsidSect="00244DCD">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6334D"/>
    <w:rsid w:val="001D452F"/>
    <w:rsid w:val="00224049"/>
    <w:rsid w:val="00244DCD"/>
    <w:rsid w:val="002A09D9"/>
    <w:rsid w:val="00415BC1"/>
    <w:rsid w:val="00491A2F"/>
    <w:rsid w:val="006671C0"/>
    <w:rsid w:val="006F0D0B"/>
    <w:rsid w:val="0073587E"/>
    <w:rsid w:val="00753378"/>
    <w:rsid w:val="00774B53"/>
    <w:rsid w:val="00B5312A"/>
    <w:rsid w:val="00C52FCA"/>
    <w:rsid w:val="00C611B1"/>
    <w:rsid w:val="00CF2B28"/>
    <w:rsid w:val="00DF4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1E1F"/>
  <w15:chartTrackingRefBased/>
  <w15:docId w15:val="{CF72E92F-8617-41CC-A61A-DA7349A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Allen, Kathryn</cp:lastModifiedBy>
  <cp:revision>5</cp:revision>
  <dcterms:created xsi:type="dcterms:W3CDTF">2022-04-12T13:39:00Z</dcterms:created>
  <dcterms:modified xsi:type="dcterms:W3CDTF">2024-08-18T10:33:00Z</dcterms:modified>
</cp:coreProperties>
</file>