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3455F" w14:textId="1230E751" w:rsidR="001D452F" w:rsidRDefault="00894548">
      <w:r>
        <w:rPr>
          <w:noProof/>
          <w:lang w:eastAsia="en-GB"/>
        </w:rPr>
        <w:drawing>
          <wp:anchor distT="0" distB="0" distL="114300" distR="114300" simplePos="0" relativeHeight="251658240" behindDoc="0" locked="0" layoutInCell="1" allowOverlap="1" wp14:anchorId="66CDD95B" wp14:editId="0FA10573">
            <wp:simplePos x="0" y="0"/>
            <wp:positionH relativeFrom="margin">
              <wp:align>center</wp:align>
            </wp:positionH>
            <wp:positionV relativeFrom="paragraph">
              <wp:posOffset>-466725</wp:posOffset>
            </wp:positionV>
            <wp:extent cx="3953569" cy="5895975"/>
            <wp:effectExtent l="0" t="0" r="889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3569" cy="589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949E5" w14:textId="2DDB5538" w:rsidR="001D452F" w:rsidRPr="001D452F" w:rsidRDefault="001D452F" w:rsidP="001D452F"/>
    <w:p w14:paraId="2544A94A" w14:textId="6D23624E" w:rsidR="001D452F" w:rsidRPr="001D452F" w:rsidRDefault="001D452F" w:rsidP="001D452F"/>
    <w:p w14:paraId="561F4037" w14:textId="77777777" w:rsidR="001D452F" w:rsidRPr="001D452F" w:rsidRDefault="001D452F" w:rsidP="001D452F"/>
    <w:p w14:paraId="07EF7100" w14:textId="77777777" w:rsidR="001D452F" w:rsidRPr="001D452F" w:rsidRDefault="001D452F" w:rsidP="001D452F"/>
    <w:p w14:paraId="07CEB983" w14:textId="77777777" w:rsidR="001D452F" w:rsidRPr="001D452F" w:rsidRDefault="001D452F" w:rsidP="001D452F"/>
    <w:p w14:paraId="20AF8606" w14:textId="77777777" w:rsidR="001D452F" w:rsidRPr="001D452F" w:rsidRDefault="001D452F" w:rsidP="001D452F"/>
    <w:p w14:paraId="08B546D6" w14:textId="77777777" w:rsidR="001D452F" w:rsidRPr="001D452F" w:rsidRDefault="001D452F" w:rsidP="001D452F"/>
    <w:p w14:paraId="2D6B2B21" w14:textId="77777777" w:rsidR="001D452F" w:rsidRPr="001D452F" w:rsidRDefault="001D452F" w:rsidP="001D452F"/>
    <w:p w14:paraId="03624AFD" w14:textId="77777777" w:rsidR="001D452F" w:rsidRPr="001D452F" w:rsidRDefault="001D452F" w:rsidP="001D452F"/>
    <w:p w14:paraId="6CE36FA6" w14:textId="77777777" w:rsidR="001D452F" w:rsidRPr="001D452F" w:rsidRDefault="001D452F" w:rsidP="001D452F"/>
    <w:p w14:paraId="6C3F25CB" w14:textId="77777777" w:rsidR="001D452F" w:rsidRPr="001D452F" w:rsidRDefault="001D452F" w:rsidP="001D452F"/>
    <w:p w14:paraId="4D99CB91" w14:textId="77777777" w:rsidR="001D452F" w:rsidRPr="001D452F" w:rsidRDefault="001D452F" w:rsidP="001D452F"/>
    <w:p w14:paraId="20234608" w14:textId="77777777" w:rsidR="001D452F" w:rsidRPr="001D452F" w:rsidRDefault="001D452F" w:rsidP="001D452F"/>
    <w:p w14:paraId="044257E8" w14:textId="77777777" w:rsidR="001D452F" w:rsidRPr="001D452F" w:rsidRDefault="001D452F" w:rsidP="001D452F"/>
    <w:p w14:paraId="00331F33" w14:textId="77777777" w:rsidR="001D452F" w:rsidRPr="001D452F" w:rsidRDefault="001D452F" w:rsidP="001D452F"/>
    <w:p w14:paraId="444098AE" w14:textId="77777777" w:rsidR="001D452F" w:rsidRPr="001D452F" w:rsidRDefault="001D452F" w:rsidP="001D452F"/>
    <w:p w14:paraId="7D2E2B0B" w14:textId="77777777" w:rsidR="001D452F" w:rsidRPr="001D452F" w:rsidRDefault="001D452F" w:rsidP="001D452F"/>
    <w:p w14:paraId="6F36396F" w14:textId="77777777" w:rsidR="001D452F" w:rsidRPr="001D452F" w:rsidRDefault="001D452F" w:rsidP="001D452F"/>
    <w:p w14:paraId="0E463BA8" w14:textId="33C7D376" w:rsidR="00753378" w:rsidRPr="00753378" w:rsidRDefault="006A1A29" w:rsidP="00753378">
      <w:pPr>
        <w:jc w:val="center"/>
        <w:rPr>
          <w:rFonts w:ascii="Arial" w:hAnsi="Arial" w:cs="Arial"/>
          <w:b/>
          <w:sz w:val="60"/>
          <w:szCs w:val="60"/>
        </w:rPr>
      </w:pPr>
      <w:r>
        <w:rPr>
          <w:rFonts w:ascii="Arial" w:hAnsi="Arial" w:cs="Arial"/>
          <w:b/>
          <w:sz w:val="60"/>
          <w:szCs w:val="60"/>
        </w:rPr>
        <w:t>Food</w:t>
      </w:r>
      <w:r w:rsidR="00022EE9">
        <w:rPr>
          <w:rFonts w:ascii="Arial" w:hAnsi="Arial" w:cs="Arial"/>
          <w:b/>
          <w:sz w:val="60"/>
          <w:szCs w:val="60"/>
        </w:rPr>
        <w:t xml:space="preserve"> </w:t>
      </w:r>
      <w:r w:rsidR="00753378" w:rsidRPr="00753378">
        <w:rPr>
          <w:rFonts w:ascii="Arial" w:hAnsi="Arial" w:cs="Arial"/>
          <w:b/>
          <w:sz w:val="60"/>
          <w:szCs w:val="60"/>
        </w:rPr>
        <w:t>Policy</w:t>
      </w:r>
    </w:p>
    <w:p w14:paraId="376B57E6" w14:textId="77777777" w:rsidR="00753378" w:rsidRDefault="00753378" w:rsidP="001D452F">
      <w:pPr>
        <w:pStyle w:val="Default"/>
        <w:jc w:val="center"/>
        <w:rPr>
          <w:sz w:val="32"/>
          <w:szCs w:val="32"/>
        </w:rPr>
      </w:pPr>
    </w:p>
    <w:p w14:paraId="2C17F16A" w14:textId="1B809203" w:rsidR="001D452F" w:rsidRDefault="001D452F" w:rsidP="001D452F">
      <w:pPr>
        <w:pStyle w:val="Default"/>
        <w:jc w:val="center"/>
        <w:rPr>
          <w:sz w:val="32"/>
          <w:szCs w:val="32"/>
        </w:rPr>
      </w:pPr>
      <w:r>
        <w:rPr>
          <w:sz w:val="32"/>
          <w:szCs w:val="32"/>
        </w:rPr>
        <w:t xml:space="preserve">Written </w:t>
      </w:r>
      <w:r w:rsidR="00233C28">
        <w:rPr>
          <w:sz w:val="32"/>
          <w:szCs w:val="32"/>
        </w:rPr>
        <w:t>Sept 202</w:t>
      </w:r>
      <w:r w:rsidR="00271DD4">
        <w:rPr>
          <w:sz w:val="32"/>
          <w:szCs w:val="32"/>
        </w:rPr>
        <w:t>4</w:t>
      </w:r>
    </w:p>
    <w:p w14:paraId="2D9547B3" w14:textId="77777777" w:rsidR="001D452F" w:rsidRDefault="001D452F" w:rsidP="001D452F">
      <w:pPr>
        <w:pStyle w:val="Default"/>
        <w:jc w:val="center"/>
        <w:rPr>
          <w:sz w:val="32"/>
          <w:szCs w:val="32"/>
        </w:rPr>
      </w:pPr>
    </w:p>
    <w:p w14:paraId="52EC6FD9" w14:textId="53E560E0" w:rsidR="001D452F" w:rsidRDefault="00774B53" w:rsidP="00753378">
      <w:pPr>
        <w:pStyle w:val="Default"/>
        <w:jc w:val="center"/>
        <w:rPr>
          <w:sz w:val="32"/>
          <w:szCs w:val="32"/>
        </w:rPr>
      </w:pPr>
      <w:r>
        <w:rPr>
          <w:sz w:val="32"/>
          <w:szCs w:val="32"/>
        </w:rPr>
        <w:t>Review</w:t>
      </w:r>
      <w:r w:rsidR="00753378">
        <w:rPr>
          <w:sz w:val="32"/>
          <w:szCs w:val="32"/>
        </w:rPr>
        <w:t xml:space="preserve"> </w:t>
      </w:r>
      <w:r w:rsidR="00233C28">
        <w:rPr>
          <w:sz w:val="32"/>
          <w:szCs w:val="32"/>
        </w:rPr>
        <w:t>Sept 202</w:t>
      </w:r>
      <w:r w:rsidR="00271DD4">
        <w:rPr>
          <w:sz w:val="32"/>
          <w:szCs w:val="32"/>
        </w:rPr>
        <w:t>5</w:t>
      </w:r>
    </w:p>
    <w:p w14:paraId="538BBF28" w14:textId="77777777" w:rsidR="001D452F" w:rsidRDefault="001D452F" w:rsidP="0081146C">
      <w:pPr>
        <w:pStyle w:val="Default"/>
        <w:rPr>
          <w:sz w:val="32"/>
          <w:szCs w:val="32"/>
        </w:rPr>
      </w:pPr>
    </w:p>
    <w:p w14:paraId="791D1FD8" w14:textId="77777777" w:rsidR="00FC0073" w:rsidRPr="006F190A" w:rsidRDefault="00FC0073" w:rsidP="00FC0073">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6D5B9994" w14:textId="77777777" w:rsidR="00FC0073" w:rsidRDefault="00FC0073" w:rsidP="00FC0073">
      <w:pPr>
        <w:pStyle w:val="Title"/>
        <w:jc w:val="left"/>
        <w:rPr>
          <w:b w:val="0"/>
          <w:sz w:val="32"/>
          <w:szCs w:val="32"/>
          <w:u w:val="none"/>
        </w:rPr>
      </w:pPr>
      <w:r>
        <w:rPr>
          <w:b w:val="0"/>
          <w:sz w:val="32"/>
          <w:szCs w:val="32"/>
          <w:u w:val="none"/>
        </w:rPr>
        <w:t>(Headteacher)</w:t>
      </w:r>
    </w:p>
    <w:p w14:paraId="6E1FA332" w14:textId="77777777" w:rsidR="00FC0073" w:rsidRDefault="00FC0073" w:rsidP="00FC0073">
      <w:pPr>
        <w:pStyle w:val="Title"/>
        <w:jc w:val="left"/>
        <w:rPr>
          <w:b w:val="0"/>
          <w:sz w:val="32"/>
          <w:szCs w:val="32"/>
          <w:u w:val="none"/>
        </w:rPr>
      </w:pPr>
    </w:p>
    <w:p w14:paraId="4EC4ACAD" w14:textId="6106E532" w:rsidR="00FC0073" w:rsidRDefault="00FC0073" w:rsidP="00FC0073">
      <w:pPr>
        <w:pStyle w:val="Title"/>
        <w:jc w:val="left"/>
        <w:rPr>
          <w:b w:val="0"/>
          <w:sz w:val="32"/>
          <w:szCs w:val="32"/>
          <w:u w:val="none"/>
        </w:rPr>
      </w:pPr>
      <w:r>
        <w:rPr>
          <w:b w:val="0"/>
          <w:sz w:val="32"/>
          <w:szCs w:val="32"/>
          <w:u w:val="none"/>
        </w:rPr>
        <w:t xml:space="preserve">Signed </w:t>
      </w:r>
      <w:r w:rsidR="00CB02A1">
        <w:rPr>
          <w:b w:val="0"/>
          <w:sz w:val="32"/>
          <w:szCs w:val="32"/>
          <w:u w:val="none"/>
        </w:rPr>
        <w:t>–</w:t>
      </w:r>
      <w:r>
        <w:rPr>
          <w:b w:val="0"/>
          <w:sz w:val="32"/>
          <w:szCs w:val="32"/>
          <w:u w:val="none"/>
        </w:rPr>
        <w:t xml:space="preserve"> </w:t>
      </w:r>
      <w:proofErr w:type="spellStart"/>
      <w:r w:rsidR="00CB02A1">
        <w:rPr>
          <w:rFonts w:ascii="Palace Script MT" w:hAnsi="Palace Script MT"/>
          <w:sz w:val="60"/>
          <w:szCs w:val="60"/>
          <w:u w:val="none"/>
        </w:rPr>
        <w:t>Mr</w:t>
      </w:r>
      <w:proofErr w:type="spellEnd"/>
      <w:r w:rsidR="00CB02A1">
        <w:rPr>
          <w:rFonts w:ascii="Palace Script MT" w:hAnsi="Palace Script MT"/>
          <w:sz w:val="60"/>
          <w:szCs w:val="60"/>
          <w:u w:val="none"/>
        </w:rPr>
        <w:t xml:space="preserve"> Frank Walsh</w:t>
      </w:r>
    </w:p>
    <w:p w14:paraId="6A2137E5" w14:textId="67AEB8E0" w:rsidR="00FC0073" w:rsidRDefault="00FC0073" w:rsidP="00FC0073">
      <w:pPr>
        <w:pStyle w:val="Title"/>
        <w:jc w:val="left"/>
        <w:rPr>
          <w:b w:val="0"/>
          <w:sz w:val="32"/>
          <w:szCs w:val="32"/>
          <w:u w:val="none"/>
        </w:rPr>
      </w:pPr>
      <w:r>
        <w:rPr>
          <w:b w:val="0"/>
          <w:sz w:val="32"/>
          <w:szCs w:val="32"/>
          <w:u w:val="none"/>
        </w:rPr>
        <w:t xml:space="preserve"> (Chair of Governors)</w:t>
      </w:r>
    </w:p>
    <w:p w14:paraId="34F76409" w14:textId="11C56E03" w:rsidR="005C24D9" w:rsidRDefault="005C24D9" w:rsidP="00FC0073">
      <w:pPr>
        <w:pStyle w:val="Title"/>
        <w:jc w:val="left"/>
        <w:rPr>
          <w:b w:val="0"/>
          <w:sz w:val="32"/>
          <w:szCs w:val="32"/>
          <w:u w:val="none"/>
        </w:rPr>
      </w:pPr>
    </w:p>
    <w:p w14:paraId="5E1A1A2B" w14:textId="2A6ABC7D" w:rsidR="005C24D9" w:rsidRDefault="005C24D9" w:rsidP="00FC0073">
      <w:pPr>
        <w:pStyle w:val="Title"/>
        <w:jc w:val="left"/>
        <w:rPr>
          <w:b w:val="0"/>
          <w:sz w:val="32"/>
          <w:szCs w:val="32"/>
          <w:u w:val="none"/>
        </w:rPr>
      </w:pPr>
    </w:p>
    <w:p w14:paraId="5BCDCB38" w14:textId="00FA0BF3" w:rsidR="005C24D9" w:rsidRDefault="005C24D9" w:rsidP="00FC0073">
      <w:pPr>
        <w:pStyle w:val="Title"/>
        <w:jc w:val="left"/>
        <w:rPr>
          <w:b w:val="0"/>
          <w:sz w:val="32"/>
          <w:szCs w:val="32"/>
          <w:u w:val="none"/>
        </w:rPr>
      </w:pPr>
    </w:p>
    <w:p w14:paraId="303AD05B" w14:textId="77777777" w:rsidR="005C24D9" w:rsidRPr="005C24D9" w:rsidRDefault="005C24D9" w:rsidP="005C24D9">
      <w:pPr>
        <w:spacing w:after="0"/>
        <w:ind w:left="-5"/>
        <w:jc w:val="both"/>
        <w:rPr>
          <w:rFonts w:ascii="Arial" w:hAnsi="Arial" w:cs="Arial"/>
        </w:rPr>
      </w:pPr>
      <w:r w:rsidRPr="005C24D9">
        <w:rPr>
          <w:rFonts w:ascii="Arial" w:eastAsia="Arial" w:hAnsi="Arial" w:cs="Arial"/>
          <w:b/>
          <w:color w:val="C00000"/>
          <w:sz w:val="28"/>
        </w:rPr>
        <w:t xml:space="preserve">INTRODUCTION  </w:t>
      </w:r>
    </w:p>
    <w:p w14:paraId="5B5806FA" w14:textId="1BD8C2F0" w:rsidR="005C24D9" w:rsidRPr="005C24D9" w:rsidRDefault="005C24D9" w:rsidP="005C24D9">
      <w:pPr>
        <w:spacing w:after="224"/>
        <w:ind w:left="-5"/>
        <w:jc w:val="both"/>
        <w:rPr>
          <w:rFonts w:ascii="Arial" w:hAnsi="Arial" w:cs="Arial"/>
        </w:rPr>
      </w:pPr>
      <w:r w:rsidRPr="005C24D9">
        <w:rPr>
          <w:rFonts w:ascii="Arial" w:hAnsi="Arial" w:cs="Arial"/>
        </w:rPr>
        <w:t xml:space="preserve">At </w:t>
      </w:r>
      <w:r>
        <w:rPr>
          <w:rFonts w:ascii="Arial" w:hAnsi="Arial" w:cs="Arial"/>
        </w:rPr>
        <w:t>Roby Park</w:t>
      </w:r>
      <w:r w:rsidRPr="005C24D9">
        <w:rPr>
          <w:rFonts w:ascii="Arial" w:hAnsi="Arial" w:cs="Arial"/>
        </w:rPr>
        <w:t xml:space="preserve"> Primary School we understand the importance of healthy eating, oral health and the pupils’ education.  </w:t>
      </w:r>
    </w:p>
    <w:p w14:paraId="5B108F71" w14:textId="1E91302A" w:rsidR="005C24D9" w:rsidRPr="005C24D9" w:rsidRDefault="005C24D9" w:rsidP="005C24D9">
      <w:pPr>
        <w:ind w:left="-5"/>
        <w:jc w:val="both"/>
        <w:rPr>
          <w:rFonts w:ascii="Arial" w:hAnsi="Arial" w:cs="Arial"/>
        </w:rPr>
      </w:pPr>
      <w:r w:rsidRPr="005C24D9">
        <w:rPr>
          <w:rFonts w:ascii="Arial" w:hAnsi="Arial" w:cs="Arial"/>
        </w:rPr>
        <w:t xml:space="preserve">Named member of staff leading on healthy food:  </w:t>
      </w:r>
      <w:r>
        <w:rPr>
          <w:rFonts w:ascii="Arial" w:hAnsi="Arial" w:cs="Arial"/>
        </w:rPr>
        <w:t>Miss Ellie Beggs</w:t>
      </w:r>
      <w:r w:rsidRPr="005C24D9">
        <w:rPr>
          <w:rFonts w:ascii="Arial" w:hAnsi="Arial" w:cs="Arial"/>
        </w:rPr>
        <w:t xml:space="preserve"> </w:t>
      </w:r>
    </w:p>
    <w:p w14:paraId="255BCE19" w14:textId="77777777" w:rsidR="005C24D9" w:rsidRPr="005C24D9" w:rsidRDefault="005C24D9" w:rsidP="005C24D9">
      <w:pPr>
        <w:spacing w:after="16"/>
        <w:jc w:val="both"/>
        <w:rPr>
          <w:rFonts w:ascii="Arial" w:hAnsi="Arial" w:cs="Arial"/>
        </w:rPr>
      </w:pPr>
      <w:r w:rsidRPr="005C24D9">
        <w:rPr>
          <w:rFonts w:ascii="Arial" w:hAnsi="Arial" w:cs="Arial"/>
        </w:rPr>
        <w:t xml:space="preserve"> </w:t>
      </w:r>
    </w:p>
    <w:p w14:paraId="4DFE6C13" w14:textId="77777777" w:rsidR="005C24D9" w:rsidRPr="005C24D9" w:rsidRDefault="005C24D9" w:rsidP="005C24D9">
      <w:pPr>
        <w:spacing w:after="0"/>
        <w:ind w:left="-5"/>
        <w:jc w:val="both"/>
        <w:rPr>
          <w:rFonts w:ascii="Arial" w:hAnsi="Arial" w:cs="Arial"/>
          <w:color w:val="C00000"/>
        </w:rPr>
      </w:pPr>
      <w:r w:rsidRPr="005C24D9">
        <w:rPr>
          <w:rFonts w:ascii="Arial" w:eastAsia="Arial" w:hAnsi="Arial" w:cs="Arial"/>
          <w:b/>
          <w:color w:val="C00000"/>
          <w:sz w:val="28"/>
        </w:rPr>
        <w:t xml:space="preserve">FOOD POLICY AIM(S) </w:t>
      </w:r>
    </w:p>
    <w:p w14:paraId="3484EA52" w14:textId="6741F524" w:rsidR="005C24D9" w:rsidRPr="005C24D9" w:rsidRDefault="005C24D9" w:rsidP="005C24D9">
      <w:pPr>
        <w:spacing w:after="0" w:line="239" w:lineRule="auto"/>
        <w:ind w:left="-5"/>
        <w:jc w:val="both"/>
        <w:rPr>
          <w:rFonts w:ascii="Arial" w:hAnsi="Arial" w:cs="Arial"/>
        </w:rPr>
      </w:pPr>
      <w:r w:rsidRPr="005C24D9">
        <w:rPr>
          <w:rFonts w:ascii="Arial" w:hAnsi="Arial" w:cs="Arial"/>
        </w:rPr>
        <w:t xml:space="preserve">Food and sharing food are an important part of what we do as a school. </w:t>
      </w:r>
    </w:p>
    <w:p w14:paraId="6A1E2853" w14:textId="77777777" w:rsidR="005C24D9" w:rsidRPr="005C24D9" w:rsidRDefault="005C24D9" w:rsidP="005C24D9">
      <w:pPr>
        <w:spacing w:after="0"/>
        <w:jc w:val="both"/>
        <w:rPr>
          <w:rFonts w:ascii="Arial" w:hAnsi="Arial" w:cs="Arial"/>
        </w:rPr>
      </w:pPr>
      <w:r w:rsidRPr="005C24D9">
        <w:rPr>
          <w:rFonts w:ascii="Arial" w:hAnsi="Arial" w:cs="Arial"/>
        </w:rPr>
        <w:t xml:space="preserve"> </w:t>
      </w:r>
    </w:p>
    <w:p w14:paraId="21FDDE82" w14:textId="77777777" w:rsidR="005C24D9" w:rsidRPr="005C24D9" w:rsidRDefault="005C24D9" w:rsidP="005C24D9">
      <w:pPr>
        <w:spacing w:after="0" w:line="239" w:lineRule="auto"/>
        <w:ind w:left="-5"/>
        <w:jc w:val="both"/>
        <w:rPr>
          <w:rFonts w:ascii="Arial" w:hAnsi="Arial" w:cs="Arial"/>
        </w:rPr>
      </w:pPr>
      <w:r w:rsidRPr="005C24D9">
        <w:rPr>
          <w:rFonts w:ascii="Arial" w:hAnsi="Arial" w:cs="Arial"/>
        </w:rPr>
        <w:t xml:space="preserve">Across Year 1 to Year 6, tables of pupils are supported by an adult who works with the children to help them serve their food, encourage them to eat and help them learn to assist with clearing up after their meal. </w:t>
      </w:r>
    </w:p>
    <w:p w14:paraId="234DD95A" w14:textId="77777777" w:rsidR="005C24D9" w:rsidRPr="005C24D9" w:rsidRDefault="005C24D9" w:rsidP="005C24D9">
      <w:pPr>
        <w:spacing w:after="0"/>
        <w:ind w:left="115"/>
        <w:jc w:val="both"/>
        <w:rPr>
          <w:rFonts w:ascii="Arial" w:hAnsi="Arial" w:cs="Arial"/>
        </w:rPr>
      </w:pPr>
      <w:r w:rsidRPr="005C24D9">
        <w:rPr>
          <w:rFonts w:ascii="Arial" w:hAnsi="Arial" w:cs="Arial"/>
        </w:rPr>
        <w:t xml:space="preserve">  </w:t>
      </w:r>
    </w:p>
    <w:p w14:paraId="7C98070A" w14:textId="77777777" w:rsidR="005C24D9" w:rsidRPr="005C24D9" w:rsidRDefault="005C24D9" w:rsidP="005C24D9">
      <w:pPr>
        <w:spacing w:after="0" w:line="239" w:lineRule="auto"/>
        <w:ind w:left="-5"/>
        <w:jc w:val="both"/>
        <w:rPr>
          <w:rFonts w:ascii="Arial" w:hAnsi="Arial" w:cs="Arial"/>
        </w:rPr>
      </w:pPr>
      <w:r w:rsidRPr="005C24D9">
        <w:rPr>
          <w:rFonts w:ascii="Arial" w:hAnsi="Arial" w:cs="Arial"/>
        </w:rPr>
        <w:t xml:space="preserve">The menu, which is healthy and nutritionally balanced, is decided and occasionally changed by the School Council. We will of course cater for vegetarians, have a Halal option and for medical dietary needs or allergies. We are also very happy to work with you and your child to make sure that they are able to eat the food on offer. We know that some children can be fussy, but we are committed to working with you to help your child enjoy a wider range of foods.  </w:t>
      </w:r>
    </w:p>
    <w:p w14:paraId="6F53176C" w14:textId="77777777" w:rsidR="005C24D9" w:rsidRPr="005C24D9" w:rsidRDefault="005C24D9" w:rsidP="005C24D9">
      <w:pPr>
        <w:spacing w:after="10"/>
        <w:ind w:left="115"/>
        <w:jc w:val="both"/>
        <w:rPr>
          <w:rFonts w:ascii="Arial" w:hAnsi="Arial" w:cs="Arial"/>
        </w:rPr>
      </w:pPr>
      <w:r w:rsidRPr="005C24D9">
        <w:rPr>
          <w:rFonts w:ascii="Arial" w:hAnsi="Arial" w:cs="Arial"/>
        </w:rPr>
        <w:t xml:space="preserve">  </w:t>
      </w:r>
    </w:p>
    <w:p w14:paraId="61B66FC3" w14:textId="16D4A165" w:rsidR="005C24D9" w:rsidRDefault="005C24D9" w:rsidP="005C24D9">
      <w:pPr>
        <w:spacing w:after="0" w:line="239" w:lineRule="auto"/>
        <w:ind w:left="-5"/>
        <w:jc w:val="both"/>
        <w:rPr>
          <w:rFonts w:ascii="Arial" w:hAnsi="Arial" w:cs="Arial"/>
        </w:rPr>
      </w:pPr>
      <w:r w:rsidRPr="005C24D9">
        <w:rPr>
          <w:rFonts w:ascii="Arial" w:hAnsi="Arial" w:cs="Arial"/>
        </w:rPr>
        <w:t>We believe eating is more than just ‘</w:t>
      </w:r>
      <w:r w:rsidR="00CB02A1" w:rsidRPr="005C24D9">
        <w:rPr>
          <w:rFonts w:ascii="Arial" w:hAnsi="Arial" w:cs="Arial"/>
        </w:rPr>
        <w:t>refuelling</w:t>
      </w:r>
      <w:r w:rsidRPr="005C24D9">
        <w:rPr>
          <w:rFonts w:ascii="Arial" w:hAnsi="Arial" w:cs="Arial"/>
        </w:rPr>
        <w:t xml:space="preserve">’ but should be an informal social situation where children work together, share responsibilities, and make new friends across the school. We are committed to working with you to make lunchtime better for your child, but at </w:t>
      </w:r>
      <w:r>
        <w:rPr>
          <w:rFonts w:ascii="Arial" w:hAnsi="Arial" w:cs="Arial"/>
        </w:rPr>
        <w:t>Roby Park</w:t>
      </w:r>
      <w:r w:rsidRPr="005C24D9">
        <w:rPr>
          <w:rFonts w:ascii="Arial" w:hAnsi="Arial" w:cs="Arial"/>
        </w:rPr>
        <w:t xml:space="preserve"> lunch time will always be more to us than just food. </w:t>
      </w:r>
    </w:p>
    <w:p w14:paraId="2F340D9B" w14:textId="7AFACAF9" w:rsidR="005C24D9" w:rsidRDefault="005C24D9" w:rsidP="005C24D9">
      <w:pPr>
        <w:spacing w:after="0" w:line="239" w:lineRule="auto"/>
        <w:ind w:left="-5"/>
        <w:jc w:val="both"/>
        <w:rPr>
          <w:rFonts w:ascii="Arial" w:hAnsi="Arial" w:cs="Arial"/>
        </w:rPr>
      </w:pPr>
    </w:p>
    <w:p w14:paraId="0249A03B" w14:textId="656E2FE9" w:rsidR="005C24D9" w:rsidRDefault="005C24D9" w:rsidP="005C24D9">
      <w:pPr>
        <w:spacing w:after="0" w:line="239" w:lineRule="auto"/>
        <w:ind w:left="-5"/>
        <w:jc w:val="both"/>
        <w:rPr>
          <w:rFonts w:ascii="Arial" w:hAnsi="Arial" w:cs="Arial"/>
        </w:rPr>
      </w:pPr>
    </w:p>
    <w:p w14:paraId="72038D9A" w14:textId="5769E88C" w:rsidR="005C24D9" w:rsidRPr="005C24D9" w:rsidRDefault="005C24D9" w:rsidP="005C24D9">
      <w:pPr>
        <w:spacing w:after="0"/>
        <w:jc w:val="both"/>
        <w:rPr>
          <w:rFonts w:ascii="Arial" w:hAnsi="Arial" w:cs="Arial"/>
          <w:b/>
          <w:color w:val="C00000"/>
          <w:sz w:val="28"/>
          <w:szCs w:val="28"/>
        </w:rPr>
      </w:pPr>
      <w:r w:rsidRPr="005C24D9">
        <w:rPr>
          <w:rFonts w:ascii="Arial" w:hAnsi="Arial" w:cs="Arial"/>
          <w:b/>
          <w:color w:val="C00000"/>
          <w:sz w:val="28"/>
          <w:szCs w:val="28"/>
        </w:rPr>
        <w:t>1. FOOD &amp; DRINK PROVISION THROUGHOUT THE DAY.</w:t>
      </w:r>
    </w:p>
    <w:p w14:paraId="0D5C517F" w14:textId="77777777" w:rsidR="005C24D9" w:rsidRPr="005C24D9" w:rsidRDefault="005C24D9" w:rsidP="005C24D9">
      <w:pPr>
        <w:spacing w:after="110"/>
        <w:ind w:left="-5"/>
        <w:jc w:val="both"/>
        <w:rPr>
          <w:rFonts w:ascii="Arial" w:hAnsi="Arial" w:cs="Arial"/>
        </w:rPr>
      </w:pPr>
      <w:r w:rsidRPr="005C24D9">
        <w:rPr>
          <w:rFonts w:ascii="Arial" w:hAnsi="Arial" w:cs="Arial"/>
        </w:rPr>
        <w:t xml:space="preserve">As part of the School Food Plan, a new set of standards for all food served in schools was launched by the Department for Education. They become mandatory in all maintained schools, and new academies and free schools from January 2015. </w:t>
      </w:r>
    </w:p>
    <w:p w14:paraId="29AF350D" w14:textId="77777777" w:rsidR="005C24D9" w:rsidRPr="005C24D9" w:rsidRDefault="005C24D9" w:rsidP="005C24D9">
      <w:pPr>
        <w:spacing w:after="111"/>
        <w:ind w:left="-5"/>
        <w:jc w:val="both"/>
        <w:rPr>
          <w:rFonts w:ascii="Arial" w:hAnsi="Arial" w:cs="Arial"/>
        </w:rPr>
      </w:pPr>
      <w:r w:rsidRPr="005C24D9">
        <w:rPr>
          <w:rFonts w:ascii="Arial" w:hAnsi="Arial" w:cs="Arial"/>
        </w:rPr>
        <w:t xml:space="preserve">These school food standards are intended to help children develop healthy eating habits and ensure they obtain the energy and nutrition they need across the whole school day, which includes food provided for breakfasts, mid-morning snacks, lunches, tuck shops and after school clubs. </w:t>
      </w:r>
    </w:p>
    <w:p w14:paraId="41930B3D" w14:textId="77777777" w:rsidR="005C24D9" w:rsidRPr="005C24D9" w:rsidRDefault="005C24D9" w:rsidP="005C24D9">
      <w:pPr>
        <w:spacing w:after="108"/>
        <w:ind w:left="-5"/>
        <w:jc w:val="both"/>
        <w:rPr>
          <w:rFonts w:ascii="Arial" w:hAnsi="Arial" w:cs="Arial"/>
        </w:rPr>
      </w:pPr>
      <w:r w:rsidRPr="005C24D9">
        <w:rPr>
          <w:rFonts w:ascii="Arial" w:hAnsi="Arial" w:cs="Arial"/>
        </w:rPr>
        <w:t>For more information please refer to:</w:t>
      </w:r>
      <w:hyperlink r:id="rId6">
        <w:r w:rsidRPr="005C24D9">
          <w:rPr>
            <w:rFonts w:ascii="Arial" w:hAnsi="Arial" w:cs="Arial"/>
          </w:rPr>
          <w:t xml:space="preserve"> </w:t>
        </w:r>
      </w:hyperlink>
      <w:hyperlink r:id="rId7">
        <w:r w:rsidRPr="005C24D9">
          <w:rPr>
            <w:rFonts w:ascii="Arial" w:hAnsi="Arial" w:cs="Arial"/>
            <w:u w:val="single" w:color="000000"/>
          </w:rPr>
          <w:t>http://www.schoolfoodplan.com</w:t>
        </w:r>
      </w:hyperlink>
      <w:hyperlink r:id="rId8">
        <w:r w:rsidRPr="005C24D9">
          <w:rPr>
            <w:rFonts w:ascii="Arial" w:hAnsi="Arial" w:cs="Arial"/>
          </w:rPr>
          <w:t xml:space="preserve"> </w:t>
        </w:r>
      </w:hyperlink>
      <w:r w:rsidRPr="005C24D9">
        <w:rPr>
          <w:rFonts w:ascii="Arial" w:hAnsi="Arial" w:cs="Arial"/>
        </w:rPr>
        <w:t xml:space="preserve">   </w:t>
      </w:r>
    </w:p>
    <w:p w14:paraId="412302FE" w14:textId="77777777" w:rsidR="005C24D9" w:rsidRPr="005C24D9" w:rsidRDefault="005C24D9" w:rsidP="005C24D9">
      <w:pPr>
        <w:spacing w:after="0"/>
        <w:jc w:val="both"/>
        <w:rPr>
          <w:rFonts w:ascii="Arial" w:hAnsi="Arial" w:cs="Arial"/>
        </w:rPr>
      </w:pPr>
      <w:r w:rsidRPr="005C24D9">
        <w:rPr>
          <w:rFonts w:ascii="Arial" w:eastAsia="Arial" w:hAnsi="Arial" w:cs="Arial"/>
          <w:b/>
        </w:rPr>
        <w:t xml:space="preserve"> </w:t>
      </w:r>
    </w:p>
    <w:p w14:paraId="7736B053" w14:textId="77777777" w:rsidR="005C24D9" w:rsidRPr="005C24D9" w:rsidRDefault="005C24D9" w:rsidP="005C24D9">
      <w:pPr>
        <w:numPr>
          <w:ilvl w:val="0"/>
          <w:numId w:val="10"/>
        </w:numPr>
        <w:spacing w:after="0"/>
        <w:ind w:hanging="360"/>
        <w:jc w:val="both"/>
        <w:rPr>
          <w:rFonts w:ascii="Arial" w:hAnsi="Arial" w:cs="Arial"/>
          <w:color w:val="C00000"/>
        </w:rPr>
      </w:pPr>
      <w:r w:rsidRPr="005C24D9">
        <w:rPr>
          <w:rFonts w:ascii="Arial" w:eastAsia="Arial" w:hAnsi="Arial" w:cs="Arial"/>
          <w:b/>
          <w:color w:val="C00000"/>
        </w:rPr>
        <w:t xml:space="preserve">Breakfast </w:t>
      </w:r>
    </w:p>
    <w:p w14:paraId="08174921" w14:textId="77777777" w:rsidR="005C24D9" w:rsidRPr="005C24D9" w:rsidRDefault="005C24D9" w:rsidP="005C24D9">
      <w:pPr>
        <w:ind w:left="-5"/>
        <w:jc w:val="both"/>
        <w:rPr>
          <w:rFonts w:ascii="Arial" w:hAnsi="Arial" w:cs="Arial"/>
        </w:rPr>
      </w:pPr>
      <w:r w:rsidRPr="005C24D9">
        <w:rPr>
          <w:rFonts w:ascii="Arial" w:hAnsi="Arial" w:cs="Arial"/>
        </w:rPr>
        <w:t xml:space="preserve">Breakfast is an important meal and should make up a 1/4 of a child’s energy requirements and can provide essential vitamins and minerals.  </w:t>
      </w:r>
    </w:p>
    <w:p w14:paraId="005D3CE7" w14:textId="77777777" w:rsidR="005C24D9" w:rsidRPr="005C24D9" w:rsidRDefault="005C24D9" w:rsidP="005C24D9">
      <w:pPr>
        <w:spacing w:after="0"/>
        <w:jc w:val="both"/>
        <w:rPr>
          <w:rFonts w:ascii="Arial" w:hAnsi="Arial" w:cs="Arial"/>
        </w:rPr>
      </w:pPr>
      <w:r w:rsidRPr="005C24D9">
        <w:rPr>
          <w:rFonts w:ascii="Arial" w:hAnsi="Arial" w:cs="Arial"/>
        </w:rPr>
        <w:t xml:space="preserve"> </w:t>
      </w:r>
    </w:p>
    <w:p w14:paraId="13F60917" w14:textId="77777777" w:rsidR="005C24D9" w:rsidRPr="005C24D9" w:rsidRDefault="005C24D9" w:rsidP="005C24D9">
      <w:pPr>
        <w:ind w:left="-5"/>
        <w:jc w:val="both"/>
        <w:rPr>
          <w:rFonts w:ascii="Arial" w:hAnsi="Arial" w:cs="Arial"/>
        </w:rPr>
      </w:pPr>
      <w:r w:rsidRPr="005C24D9">
        <w:rPr>
          <w:rFonts w:ascii="Arial" w:hAnsi="Arial" w:cs="Arial"/>
        </w:rPr>
        <w:t xml:space="preserve">Healthy breakfast options: </w:t>
      </w:r>
    </w:p>
    <w:p w14:paraId="60C78069" w14:textId="77777777" w:rsidR="005C24D9" w:rsidRPr="005C24D9" w:rsidRDefault="005C24D9" w:rsidP="005C24D9">
      <w:pPr>
        <w:numPr>
          <w:ilvl w:val="1"/>
          <w:numId w:val="10"/>
        </w:numPr>
        <w:spacing w:after="5" w:line="250" w:lineRule="auto"/>
        <w:ind w:hanging="360"/>
        <w:jc w:val="both"/>
        <w:rPr>
          <w:rFonts w:ascii="Arial" w:hAnsi="Arial" w:cs="Arial"/>
        </w:rPr>
      </w:pPr>
      <w:r w:rsidRPr="005C24D9">
        <w:rPr>
          <w:rFonts w:ascii="Arial" w:hAnsi="Arial" w:cs="Arial"/>
        </w:rPr>
        <w:t xml:space="preserve">We offer a variety of different fruits and vegetables every day, e.g. fresh fruit, fresh fruit, dried fruit, canned fruit in natural juices and </w:t>
      </w:r>
      <w:proofErr w:type="gramStart"/>
      <w:r w:rsidRPr="005C24D9">
        <w:rPr>
          <w:rFonts w:ascii="Arial" w:hAnsi="Arial" w:cs="Arial"/>
        </w:rPr>
        <w:t>juice;</w:t>
      </w:r>
      <w:proofErr w:type="gramEnd"/>
      <w:r w:rsidRPr="005C24D9">
        <w:rPr>
          <w:rFonts w:ascii="Arial" w:hAnsi="Arial" w:cs="Arial"/>
        </w:rPr>
        <w:t xml:space="preserve"> </w:t>
      </w:r>
    </w:p>
    <w:p w14:paraId="6096282C" w14:textId="77777777" w:rsidR="005C24D9" w:rsidRPr="005C24D9" w:rsidRDefault="005C24D9" w:rsidP="005C24D9">
      <w:pPr>
        <w:numPr>
          <w:ilvl w:val="1"/>
          <w:numId w:val="10"/>
        </w:numPr>
        <w:spacing w:after="5" w:line="250" w:lineRule="auto"/>
        <w:ind w:hanging="360"/>
        <w:jc w:val="both"/>
        <w:rPr>
          <w:rFonts w:ascii="Arial" w:hAnsi="Arial" w:cs="Arial"/>
        </w:rPr>
      </w:pPr>
      <w:r w:rsidRPr="005C24D9">
        <w:rPr>
          <w:rFonts w:ascii="Arial" w:hAnsi="Arial" w:cs="Arial"/>
        </w:rPr>
        <w:t xml:space="preserve">A selection of cereals including low sugar, low salt, high fibre alternatives. Mix plain cereal with wholegrain varieties to reduce overall sugar content.   </w:t>
      </w:r>
    </w:p>
    <w:p w14:paraId="7B8FFED7" w14:textId="77777777" w:rsidR="005C24D9" w:rsidRPr="005C24D9" w:rsidRDefault="005C24D9" w:rsidP="005C24D9">
      <w:pPr>
        <w:numPr>
          <w:ilvl w:val="1"/>
          <w:numId w:val="10"/>
        </w:numPr>
        <w:spacing w:after="5" w:line="250" w:lineRule="auto"/>
        <w:ind w:hanging="360"/>
        <w:jc w:val="both"/>
        <w:rPr>
          <w:rFonts w:ascii="Arial" w:hAnsi="Arial" w:cs="Arial"/>
        </w:rPr>
      </w:pPr>
      <w:r w:rsidRPr="005C24D9">
        <w:rPr>
          <w:rFonts w:ascii="Arial" w:hAnsi="Arial" w:cs="Arial"/>
        </w:rPr>
        <w:lastRenderedPageBreak/>
        <w:t xml:space="preserve">A variety of different types of bread for sandwiches, toast and toasties, including wholegrain varieties. </w:t>
      </w:r>
    </w:p>
    <w:p w14:paraId="5E307CA8" w14:textId="77777777" w:rsidR="005C24D9" w:rsidRPr="005C24D9" w:rsidRDefault="005C24D9" w:rsidP="005C24D9">
      <w:pPr>
        <w:numPr>
          <w:ilvl w:val="1"/>
          <w:numId w:val="10"/>
        </w:numPr>
        <w:spacing w:after="5" w:line="250" w:lineRule="auto"/>
        <w:ind w:hanging="360"/>
        <w:jc w:val="both"/>
        <w:rPr>
          <w:rFonts w:ascii="Arial" w:hAnsi="Arial" w:cs="Arial"/>
        </w:rPr>
      </w:pPr>
      <w:r w:rsidRPr="005C24D9">
        <w:rPr>
          <w:rFonts w:ascii="Arial" w:hAnsi="Arial" w:cs="Arial"/>
        </w:rPr>
        <w:t xml:space="preserve">Porridge </w:t>
      </w:r>
    </w:p>
    <w:p w14:paraId="052B314C" w14:textId="150B20BF" w:rsidR="005C24D9" w:rsidRPr="005C24D9" w:rsidRDefault="005C24D9" w:rsidP="005C24D9">
      <w:pPr>
        <w:numPr>
          <w:ilvl w:val="1"/>
          <w:numId w:val="10"/>
        </w:numPr>
        <w:spacing w:after="5" w:line="250" w:lineRule="auto"/>
        <w:ind w:hanging="360"/>
        <w:jc w:val="both"/>
        <w:rPr>
          <w:rFonts w:ascii="Arial" w:hAnsi="Arial" w:cs="Arial"/>
        </w:rPr>
      </w:pPr>
      <w:r w:rsidRPr="005C24D9">
        <w:rPr>
          <w:rFonts w:ascii="Arial" w:hAnsi="Arial" w:cs="Arial"/>
        </w:rPr>
        <w:t xml:space="preserve">Provide different toppings for toast and bread e.g. </w:t>
      </w:r>
      <w:proofErr w:type="gramStart"/>
      <w:r w:rsidRPr="005C24D9">
        <w:rPr>
          <w:rFonts w:ascii="Arial" w:hAnsi="Arial" w:cs="Arial"/>
        </w:rPr>
        <w:t>low fat</w:t>
      </w:r>
      <w:proofErr w:type="gramEnd"/>
      <w:r w:rsidRPr="005C24D9">
        <w:rPr>
          <w:rFonts w:ascii="Arial" w:hAnsi="Arial" w:cs="Arial"/>
        </w:rPr>
        <w:t xml:space="preserve"> spread, reduced sugar jam, low fat soft cheese </w:t>
      </w:r>
    </w:p>
    <w:p w14:paraId="650ED22D" w14:textId="77777777" w:rsidR="005C24D9" w:rsidRPr="005C24D9" w:rsidRDefault="005C24D9" w:rsidP="005C24D9">
      <w:pPr>
        <w:numPr>
          <w:ilvl w:val="1"/>
          <w:numId w:val="10"/>
        </w:numPr>
        <w:spacing w:after="5" w:line="250" w:lineRule="auto"/>
        <w:ind w:hanging="360"/>
        <w:jc w:val="both"/>
        <w:rPr>
          <w:rFonts w:ascii="Arial" w:hAnsi="Arial" w:cs="Arial"/>
        </w:rPr>
      </w:pPr>
      <w:r w:rsidRPr="005C24D9">
        <w:rPr>
          <w:rFonts w:ascii="Arial" w:hAnsi="Arial" w:cs="Arial"/>
        </w:rPr>
        <w:t xml:space="preserve">Semi-skimmed milk for drinking, with cereal or in smoothies and </w:t>
      </w:r>
      <w:proofErr w:type="gramStart"/>
      <w:r w:rsidRPr="005C24D9">
        <w:rPr>
          <w:rFonts w:ascii="Arial" w:hAnsi="Arial" w:cs="Arial"/>
        </w:rPr>
        <w:t>low fat</w:t>
      </w:r>
      <w:proofErr w:type="gramEnd"/>
      <w:r w:rsidRPr="005C24D9">
        <w:rPr>
          <w:rFonts w:ascii="Arial" w:hAnsi="Arial" w:cs="Arial"/>
        </w:rPr>
        <w:t xml:space="preserve"> yoghurt.   </w:t>
      </w:r>
    </w:p>
    <w:p w14:paraId="04A1F094" w14:textId="77777777" w:rsidR="005C24D9" w:rsidRPr="005C24D9" w:rsidRDefault="005C24D9" w:rsidP="005C24D9">
      <w:pPr>
        <w:spacing w:after="0"/>
        <w:ind w:left="766"/>
        <w:jc w:val="both"/>
        <w:rPr>
          <w:rFonts w:ascii="Arial" w:hAnsi="Arial" w:cs="Arial"/>
        </w:rPr>
      </w:pPr>
      <w:r w:rsidRPr="005C24D9">
        <w:rPr>
          <w:rFonts w:ascii="Arial" w:hAnsi="Arial" w:cs="Arial"/>
        </w:rPr>
        <w:t xml:space="preserve"> </w:t>
      </w:r>
    </w:p>
    <w:p w14:paraId="53970447" w14:textId="77777777" w:rsidR="005C24D9" w:rsidRPr="005C24D9" w:rsidRDefault="005C24D9" w:rsidP="005C24D9">
      <w:pPr>
        <w:numPr>
          <w:ilvl w:val="0"/>
          <w:numId w:val="10"/>
        </w:numPr>
        <w:spacing w:after="0"/>
        <w:ind w:hanging="360"/>
        <w:jc w:val="both"/>
        <w:rPr>
          <w:rFonts w:ascii="Arial" w:hAnsi="Arial" w:cs="Arial"/>
          <w:color w:val="C00000"/>
        </w:rPr>
      </w:pPr>
      <w:r w:rsidRPr="005C24D9">
        <w:rPr>
          <w:rFonts w:ascii="Arial" w:eastAsia="Arial" w:hAnsi="Arial" w:cs="Arial"/>
          <w:b/>
          <w:color w:val="C00000"/>
        </w:rPr>
        <w:t xml:space="preserve">Snacks </w:t>
      </w:r>
    </w:p>
    <w:p w14:paraId="638BFF91" w14:textId="594673A6" w:rsidR="005C24D9" w:rsidRPr="005C24D9" w:rsidRDefault="005C24D9" w:rsidP="005C24D9">
      <w:pPr>
        <w:spacing w:after="0"/>
        <w:ind w:left="-5"/>
        <w:jc w:val="both"/>
        <w:rPr>
          <w:rFonts w:ascii="Arial" w:hAnsi="Arial" w:cs="Arial"/>
          <w:color w:val="C00000"/>
        </w:rPr>
      </w:pPr>
      <w:r w:rsidRPr="005C24D9">
        <w:rPr>
          <w:rFonts w:ascii="Arial" w:hAnsi="Arial" w:cs="Arial"/>
        </w:rPr>
        <w:t xml:space="preserve">At </w:t>
      </w:r>
      <w:r>
        <w:rPr>
          <w:rFonts w:ascii="Arial" w:hAnsi="Arial" w:cs="Arial"/>
        </w:rPr>
        <w:t>Roby Park. w</w:t>
      </w:r>
      <w:r w:rsidRPr="005C24D9">
        <w:rPr>
          <w:rFonts w:ascii="Arial" w:hAnsi="Arial" w:cs="Arial"/>
        </w:rPr>
        <w:t xml:space="preserve">e understand that snacks can play an important part of the diet of young people and can contribute positively towards a balanced diet. </w:t>
      </w:r>
    </w:p>
    <w:p w14:paraId="0CD84D79" w14:textId="77777777" w:rsidR="005C24D9" w:rsidRPr="005C24D9" w:rsidRDefault="005C24D9" w:rsidP="005C24D9">
      <w:pPr>
        <w:spacing w:after="0"/>
        <w:jc w:val="both"/>
        <w:rPr>
          <w:rFonts w:ascii="Arial" w:hAnsi="Arial" w:cs="Arial"/>
        </w:rPr>
      </w:pPr>
      <w:r w:rsidRPr="005C24D9">
        <w:rPr>
          <w:rFonts w:ascii="Arial" w:hAnsi="Arial" w:cs="Arial"/>
        </w:rPr>
        <w:t xml:space="preserve"> </w:t>
      </w:r>
    </w:p>
    <w:p w14:paraId="6120CEBB" w14:textId="77777777" w:rsidR="005C24D9" w:rsidRPr="005C24D9" w:rsidRDefault="005C24D9" w:rsidP="005C24D9">
      <w:pPr>
        <w:ind w:left="-5"/>
        <w:jc w:val="both"/>
        <w:rPr>
          <w:rFonts w:ascii="Arial" w:hAnsi="Arial" w:cs="Arial"/>
        </w:rPr>
      </w:pPr>
      <w:r w:rsidRPr="005C24D9">
        <w:rPr>
          <w:rFonts w:ascii="Arial" w:hAnsi="Arial" w:cs="Arial"/>
        </w:rPr>
        <w:t xml:space="preserve">The Governments school fruit and vegetable scheme entitles all children in KS1 to one piece of fruit and/ or vegetable per day.  </w:t>
      </w:r>
    </w:p>
    <w:p w14:paraId="42A7C97B" w14:textId="77777777" w:rsidR="005C24D9" w:rsidRPr="005C24D9" w:rsidRDefault="005C24D9" w:rsidP="005C24D9">
      <w:pPr>
        <w:spacing w:after="0"/>
        <w:jc w:val="both"/>
        <w:rPr>
          <w:rFonts w:ascii="Arial" w:hAnsi="Arial" w:cs="Arial"/>
        </w:rPr>
      </w:pPr>
      <w:r w:rsidRPr="005C24D9">
        <w:rPr>
          <w:rFonts w:ascii="Arial" w:hAnsi="Arial" w:cs="Arial"/>
        </w:rPr>
        <w:t xml:space="preserve"> </w:t>
      </w:r>
    </w:p>
    <w:p w14:paraId="39E93C97" w14:textId="77777777" w:rsidR="005C24D9" w:rsidRPr="005C24D9" w:rsidRDefault="005C24D9" w:rsidP="005C24D9">
      <w:pPr>
        <w:ind w:left="-5"/>
        <w:jc w:val="both"/>
        <w:rPr>
          <w:rFonts w:ascii="Arial" w:hAnsi="Arial" w:cs="Arial"/>
        </w:rPr>
      </w:pPr>
      <w:r w:rsidRPr="005C24D9">
        <w:rPr>
          <w:rFonts w:ascii="Arial" w:hAnsi="Arial" w:cs="Arial"/>
        </w:rPr>
        <w:t xml:space="preserve"> Snacks provided for children and staff are always tooth friendly and any food containing sugar is restricted to mealtimes only and will be provided on a limited basis. </w:t>
      </w:r>
    </w:p>
    <w:p w14:paraId="43C63C94" w14:textId="77777777" w:rsidR="005C24D9" w:rsidRPr="005C24D9" w:rsidRDefault="005C24D9" w:rsidP="005C24D9">
      <w:pPr>
        <w:spacing w:after="0"/>
        <w:jc w:val="both"/>
        <w:rPr>
          <w:rFonts w:ascii="Arial" w:hAnsi="Arial" w:cs="Arial"/>
        </w:rPr>
      </w:pPr>
      <w:r w:rsidRPr="005C24D9">
        <w:rPr>
          <w:rFonts w:ascii="Arial" w:hAnsi="Arial" w:cs="Arial"/>
        </w:rPr>
        <w:t xml:space="preserve"> </w:t>
      </w:r>
    </w:p>
    <w:p w14:paraId="270EDDCC" w14:textId="77777777" w:rsidR="005C24D9" w:rsidRPr="005C24D9" w:rsidRDefault="005C24D9" w:rsidP="005C24D9">
      <w:pPr>
        <w:numPr>
          <w:ilvl w:val="0"/>
          <w:numId w:val="10"/>
        </w:numPr>
        <w:spacing w:after="0"/>
        <w:ind w:hanging="360"/>
        <w:jc w:val="both"/>
        <w:rPr>
          <w:rFonts w:ascii="Arial" w:hAnsi="Arial" w:cs="Arial"/>
          <w:color w:val="C00000"/>
        </w:rPr>
      </w:pPr>
      <w:r w:rsidRPr="005C24D9">
        <w:rPr>
          <w:rFonts w:ascii="Arial" w:eastAsia="Arial" w:hAnsi="Arial" w:cs="Arial"/>
          <w:b/>
          <w:color w:val="C00000"/>
        </w:rPr>
        <w:t xml:space="preserve">School lunches </w:t>
      </w:r>
    </w:p>
    <w:p w14:paraId="005FA165" w14:textId="6C91C43B" w:rsidR="005C24D9" w:rsidRPr="005C24D9" w:rsidRDefault="005C24D9" w:rsidP="005C24D9">
      <w:pPr>
        <w:ind w:left="-5"/>
        <w:jc w:val="both"/>
        <w:rPr>
          <w:rFonts w:ascii="Arial" w:hAnsi="Arial" w:cs="Arial"/>
        </w:rPr>
      </w:pPr>
      <w:r w:rsidRPr="005C24D9">
        <w:rPr>
          <w:rFonts w:ascii="Arial" w:hAnsi="Arial" w:cs="Arial"/>
        </w:rPr>
        <w:t xml:space="preserve">Food prepared by the school catering </w:t>
      </w:r>
      <w:r>
        <w:rPr>
          <w:rFonts w:ascii="Arial" w:hAnsi="Arial" w:cs="Arial"/>
        </w:rPr>
        <w:t>team</w:t>
      </w:r>
      <w:r w:rsidRPr="005C24D9">
        <w:rPr>
          <w:rFonts w:ascii="Arial" w:hAnsi="Arial" w:cs="Arial"/>
        </w:rPr>
        <w:t xml:space="preserve"> meets the national school </w:t>
      </w:r>
      <w:proofErr w:type="gramStart"/>
      <w:r w:rsidRPr="005C24D9">
        <w:rPr>
          <w:rFonts w:ascii="Arial" w:hAnsi="Arial" w:cs="Arial"/>
        </w:rPr>
        <w:t>food based</w:t>
      </w:r>
      <w:proofErr w:type="gramEnd"/>
      <w:r w:rsidRPr="005C24D9">
        <w:rPr>
          <w:rFonts w:ascii="Arial" w:hAnsi="Arial" w:cs="Arial"/>
        </w:rPr>
        <w:t xml:space="preserve"> standards</w:t>
      </w:r>
      <w:r>
        <w:rPr>
          <w:rFonts w:ascii="Arial" w:hAnsi="Arial" w:cs="Arial"/>
        </w:rPr>
        <w:t xml:space="preserve"> and</w:t>
      </w:r>
      <w:r w:rsidRPr="005C24D9">
        <w:rPr>
          <w:rFonts w:ascii="Arial" w:hAnsi="Arial" w:cs="Arial"/>
          <w:color w:val="FF0000"/>
        </w:rPr>
        <w:t xml:space="preserve"> </w:t>
      </w:r>
      <w:r w:rsidRPr="005C24D9">
        <w:rPr>
          <w:rFonts w:ascii="Arial" w:hAnsi="Arial" w:cs="Arial"/>
        </w:rPr>
        <w:t>we ensure that the quality of the ingredients and that the choice of meals are appealing by regular checks and asking the pupils and staff for feedback. The school council ma</w:t>
      </w:r>
      <w:r>
        <w:rPr>
          <w:rFonts w:ascii="Arial" w:hAnsi="Arial" w:cs="Arial"/>
        </w:rPr>
        <w:t>ke suggestions regularly, ensuring</w:t>
      </w:r>
      <w:r w:rsidRPr="005C24D9">
        <w:rPr>
          <w:rFonts w:ascii="Arial" w:hAnsi="Arial" w:cs="Arial"/>
        </w:rPr>
        <w:t xml:space="preserve"> that the meals reflect on the needs of the pupils.  </w:t>
      </w:r>
    </w:p>
    <w:p w14:paraId="6FBF61B3" w14:textId="77777777" w:rsidR="005C24D9" w:rsidRPr="005C24D9" w:rsidRDefault="005C24D9" w:rsidP="005C24D9">
      <w:pPr>
        <w:spacing w:after="0"/>
        <w:jc w:val="both"/>
        <w:rPr>
          <w:rFonts w:ascii="Arial" w:hAnsi="Arial" w:cs="Arial"/>
        </w:rPr>
      </w:pPr>
      <w:r w:rsidRPr="005C24D9">
        <w:rPr>
          <w:rFonts w:ascii="Arial" w:hAnsi="Arial" w:cs="Arial"/>
        </w:rPr>
        <w:t xml:space="preserve"> </w:t>
      </w:r>
    </w:p>
    <w:p w14:paraId="1C141135" w14:textId="77777777" w:rsidR="005C24D9" w:rsidRPr="005C24D9" w:rsidRDefault="005C24D9" w:rsidP="005C24D9">
      <w:pPr>
        <w:ind w:left="-5"/>
        <w:jc w:val="both"/>
        <w:rPr>
          <w:rFonts w:ascii="Arial" w:hAnsi="Arial" w:cs="Arial"/>
        </w:rPr>
      </w:pPr>
      <w:r w:rsidRPr="005C24D9">
        <w:rPr>
          <w:rFonts w:ascii="Arial" w:hAnsi="Arial" w:cs="Arial"/>
        </w:rPr>
        <w:t xml:space="preserve">In September 2014 the Government introduced universal free school meals for all children from reception to year 2, the school encourages parents/carers to opt for school lunches for their children by regularly promoting our service, as it can be an easier way of ensuring they get a nutritionally balanced meal.  </w:t>
      </w:r>
    </w:p>
    <w:p w14:paraId="48E4E5CF" w14:textId="77777777" w:rsidR="005C24D9" w:rsidRPr="005C24D9" w:rsidRDefault="005C24D9" w:rsidP="005C24D9">
      <w:pPr>
        <w:spacing w:after="16"/>
        <w:jc w:val="both"/>
        <w:rPr>
          <w:rFonts w:ascii="Arial" w:hAnsi="Arial" w:cs="Arial"/>
        </w:rPr>
      </w:pPr>
      <w:r w:rsidRPr="005C24D9">
        <w:rPr>
          <w:rFonts w:ascii="Arial" w:hAnsi="Arial" w:cs="Arial"/>
        </w:rPr>
        <w:t xml:space="preserve"> </w:t>
      </w:r>
    </w:p>
    <w:p w14:paraId="105121F3" w14:textId="387D89C4" w:rsidR="005C24D9" w:rsidRPr="005C24D9" w:rsidRDefault="005C24D9" w:rsidP="005C24D9">
      <w:pPr>
        <w:spacing w:after="0"/>
        <w:ind w:left="-5"/>
        <w:jc w:val="both"/>
        <w:rPr>
          <w:rFonts w:ascii="Arial" w:hAnsi="Arial" w:cs="Arial"/>
        </w:rPr>
      </w:pPr>
      <w:r w:rsidRPr="005C24D9">
        <w:rPr>
          <w:rFonts w:ascii="Arial" w:eastAsia="Arial" w:hAnsi="Arial" w:cs="Arial"/>
          <w:b/>
          <w:color w:val="C00000"/>
          <w:sz w:val="28"/>
        </w:rPr>
        <w:t xml:space="preserve">2. FOOD &amp; DRINKS BROUGHT INTO SCHOOL </w:t>
      </w:r>
    </w:p>
    <w:p w14:paraId="13902266" w14:textId="77777777" w:rsidR="005C24D9" w:rsidRPr="005C24D9" w:rsidRDefault="005C24D9" w:rsidP="005C24D9">
      <w:pPr>
        <w:spacing w:after="0"/>
        <w:ind w:left="358"/>
        <w:jc w:val="both"/>
        <w:rPr>
          <w:rFonts w:ascii="Arial" w:hAnsi="Arial" w:cs="Arial"/>
        </w:rPr>
      </w:pPr>
      <w:r w:rsidRPr="005C24D9">
        <w:rPr>
          <w:rFonts w:ascii="Arial" w:eastAsia="Arial" w:hAnsi="Arial" w:cs="Arial"/>
          <w:b/>
        </w:rPr>
        <w:t xml:space="preserve"> </w:t>
      </w:r>
    </w:p>
    <w:p w14:paraId="1B846299" w14:textId="77777777" w:rsidR="005C24D9" w:rsidRPr="005C24D9" w:rsidRDefault="005C24D9" w:rsidP="005C24D9">
      <w:pPr>
        <w:numPr>
          <w:ilvl w:val="0"/>
          <w:numId w:val="11"/>
        </w:numPr>
        <w:spacing w:after="0"/>
        <w:ind w:left="720" w:hanging="360"/>
        <w:jc w:val="both"/>
        <w:rPr>
          <w:rFonts w:ascii="Arial" w:hAnsi="Arial" w:cs="Arial"/>
          <w:color w:val="C00000"/>
        </w:rPr>
      </w:pPr>
      <w:r w:rsidRPr="005C24D9">
        <w:rPr>
          <w:rFonts w:ascii="Arial" w:eastAsia="Arial" w:hAnsi="Arial" w:cs="Arial"/>
          <w:b/>
          <w:color w:val="C00000"/>
        </w:rPr>
        <w:t xml:space="preserve">Packed lunches  </w:t>
      </w:r>
    </w:p>
    <w:p w14:paraId="40C73C42" w14:textId="77777777" w:rsidR="005C24D9" w:rsidRPr="005C24D9" w:rsidRDefault="005C24D9" w:rsidP="005C24D9">
      <w:pPr>
        <w:ind w:left="-5"/>
        <w:jc w:val="both"/>
        <w:rPr>
          <w:rFonts w:ascii="Arial" w:hAnsi="Arial" w:cs="Arial"/>
        </w:rPr>
      </w:pPr>
      <w:r w:rsidRPr="005C24D9">
        <w:rPr>
          <w:rFonts w:ascii="Arial" w:hAnsi="Arial" w:cs="Arial"/>
        </w:rPr>
        <w:t xml:space="preserve">Parents are encouraged to provide healthy well balanced packed lunches and have been sent advice on how to ensure they are. </w:t>
      </w:r>
    </w:p>
    <w:p w14:paraId="365F7E0E" w14:textId="77777777" w:rsidR="005C24D9" w:rsidRPr="005C24D9" w:rsidRDefault="005C24D9" w:rsidP="005C24D9">
      <w:pPr>
        <w:spacing w:after="0"/>
        <w:jc w:val="both"/>
        <w:rPr>
          <w:rFonts w:ascii="Arial" w:hAnsi="Arial" w:cs="Arial"/>
        </w:rPr>
      </w:pPr>
      <w:r w:rsidRPr="005C24D9">
        <w:rPr>
          <w:rFonts w:ascii="Arial" w:hAnsi="Arial" w:cs="Arial"/>
        </w:rPr>
        <w:t xml:space="preserve"> </w:t>
      </w:r>
    </w:p>
    <w:p w14:paraId="08739CE8" w14:textId="77777777" w:rsidR="005C24D9" w:rsidRPr="005C24D9" w:rsidRDefault="005C24D9" w:rsidP="005C24D9">
      <w:pPr>
        <w:ind w:left="-5"/>
        <w:jc w:val="both"/>
        <w:rPr>
          <w:rFonts w:ascii="Arial" w:hAnsi="Arial" w:cs="Arial"/>
        </w:rPr>
      </w:pPr>
      <w:r w:rsidRPr="005C24D9">
        <w:rPr>
          <w:rFonts w:ascii="Arial" w:hAnsi="Arial" w:cs="Arial"/>
        </w:rPr>
        <w:t xml:space="preserve">Preparing a balanced child's lunchbox, include: </w:t>
      </w:r>
    </w:p>
    <w:p w14:paraId="56571E23" w14:textId="77777777" w:rsidR="005C24D9" w:rsidRPr="005C24D9" w:rsidRDefault="005C24D9" w:rsidP="005C24D9">
      <w:pPr>
        <w:numPr>
          <w:ilvl w:val="0"/>
          <w:numId w:val="11"/>
        </w:numPr>
        <w:spacing w:after="5" w:line="250" w:lineRule="auto"/>
        <w:ind w:left="720" w:hanging="360"/>
        <w:jc w:val="both"/>
        <w:rPr>
          <w:rFonts w:ascii="Arial" w:hAnsi="Arial" w:cs="Arial"/>
        </w:rPr>
      </w:pPr>
      <w:r w:rsidRPr="005C24D9">
        <w:rPr>
          <w:rFonts w:ascii="Arial" w:hAnsi="Arial" w:cs="Arial"/>
        </w:rPr>
        <w:t xml:space="preserve">starchy foods – these are bread, rice, potatoes, pasta and others </w:t>
      </w:r>
    </w:p>
    <w:p w14:paraId="672C04D9" w14:textId="77777777" w:rsidR="005C24D9" w:rsidRPr="005C24D9" w:rsidRDefault="005C24D9" w:rsidP="005C24D9">
      <w:pPr>
        <w:numPr>
          <w:ilvl w:val="0"/>
          <w:numId w:val="11"/>
        </w:numPr>
        <w:spacing w:after="5" w:line="250" w:lineRule="auto"/>
        <w:ind w:left="720" w:hanging="360"/>
        <w:jc w:val="both"/>
        <w:rPr>
          <w:rFonts w:ascii="Arial" w:hAnsi="Arial" w:cs="Arial"/>
        </w:rPr>
      </w:pPr>
      <w:r w:rsidRPr="005C24D9">
        <w:rPr>
          <w:rFonts w:ascii="Arial" w:hAnsi="Arial" w:cs="Arial"/>
        </w:rPr>
        <w:t xml:space="preserve">protein foods – including meat, fish, eggs, beans and others </w:t>
      </w:r>
    </w:p>
    <w:p w14:paraId="1EC2D466" w14:textId="77777777" w:rsidR="005C24D9" w:rsidRPr="005C24D9" w:rsidRDefault="005C24D9" w:rsidP="005C24D9">
      <w:pPr>
        <w:numPr>
          <w:ilvl w:val="0"/>
          <w:numId w:val="11"/>
        </w:numPr>
        <w:spacing w:after="5" w:line="250" w:lineRule="auto"/>
        <w:ind w:left="720" w:hanging="360"/>
        <w:jc w:val="both"/>
        <w:rPr>
          <w:rFonts w:ascii="Arial" w:hAnsi="Arial" w:cs="Arial"/>
        </w:rPr>
      </w:pPr>
      <w:r w:rsidRPr="005C24D9">
        <w:rPr>
          <w:rFonts w:ascii="Arial" w:hAnsi="Arial" w:cs="Arial"/>
        </w:rPr>
        <w:t xml:space="preserve">a dairy item – this could be cheese or a yoghurt </w:t>
      </w:r>
    </w:p>
    <w:p w14:paraId="335AFF2F" w14:textId="77777777" w:rsidR="005C24D9" w:rsidRPr="005C24D9" w:rsidRDefault="005C24D9" w:rsidP="005C24D9">
      <w:pPr>
        <w:numPr>
          <w:ilvl w:val="0"/>
          <w:numId w:val="11"/>
        </w:numPr>
        <w:spacing w:after="5" w:line="250" w:lineRule="auto"/>
        <w:ind w:left="720" w:hanging="360"/>
        <w:jc w:val="both"/>
        <w:rPr>
          <w:rFonts w:ascii="Arial" w:hAnsi="Arial" w:cs="Arial"/>
        </w:rPr>
      </w:pPr>
      <w:r w:rsidRPr="005C24D9">
        <w:rPr>
          <w:rFonts w:ascii="Arial" w:hAnsi="Arial" w:cs="Arial"/>
        </w:rPr>
        <w:t xml:space="preserve">vegetables or salad and a portion of fruit </w:t>
      </w:r>
    </w:p>
    <w:p w14:paraId="44FC7568" w14:textId="77777777" w:rsidR="005C24D9" w:rsidRPr="005C24D9" w:rsidRDefault="005C24D9" w:rsidP="005C24D9">
      <w:pPr>
        <w:numPr>
          <w:ilvl w:val="0"/>
          <w:numId w:val="11"/>
        </w:numPr>
        <w:spacing w:after="5" w:line="250" w:lineRule="auto"/>
        <w:ind w:left="720" w:hanging="360"/>
        <w:jc w:val="both"/>
        <w:rPr>
          <w:rFonts w:ascii="Arial" w:hAnsi="Arial" w:cs="Arial"/>
        </w:rPr>
      </w:pPr>
      <w:r w:rsidRPr="005C24D9">
        <w:rPr>
          <w:rFonts w:ascii="Arial" w:hAnsi="Arial" w:cs="Arial"/>
        </w:rPr>
        <w:t xml:space="preserve">a healthy drink such as water, milk or 100% fruit juice.   </w:t>
      </w:r>
    </w:p>
    <w:p w14:paraId="0418DA9C" w14:textId="00D74B19" w:rsidR="005C24D9" w:rsidRDefault="005C24D9" w:rsidP="005C24D9">
      <w:pPr>
        <w:spacing w:after="0"/>
        <w:ind w:left="720"/>
        <w:jc w:val="both"/>
        <w:rPr>
          <w:rFonts w:ascii="Arial" w:hAnsi="Arial" w:cs="Arial"/>
        </w:rPr>
      </w:pPr>
    </w:p>
    <w:p w14:paraId="7E2C3417" w14:textId="5E68B18E" w:rsidR="005C24D9" w:rsidRDefault="005C24D9" w:rsidP="005C24D9">
      <w:pPr>
        <w:spacing w:after="0"/>
        <w:jc w:val="both"/>
        <w:rPr>
          <w:rFonts w:ascii="Arial" w:hAnsi="Arial" w:cs="Arial"/>
        </w:rPr>
      </w:pPr>
    </w:p>
    <w:p w14:paraId="71708C9F" w14:textId="05CF949E" w:rsidR="005C24D9" w:rsidRDefault="005C24D9" w:rsidP="005C24D9">
      <w:pPr>
        <w:spacing w:after="0"/>
        <w:jc w:val="both"/>
        <w:rPr>
          <w:rFonts w:ascii="Arial" w:hAnsi="Arial" w:cs="Arial"/>
        </w:rPr>
      </w:pPr>
    </w:p>
    <w:p w14:paraId="078537C3" w14:textId="1CB8D676" w:rsidR="005C24D9" w:rsidRDefault="005C24D9" w:rsidP="005C24D9">
      <w:pPr>
        <w:spacing w:after="0"/>
        <w:jc w:val="both"/>
        <w:rPr>
          <w:rFonts w:ascii="Arial" w:hAnsi="Arial" w:cs="Arial"/>
        </w:rPr>
      </w:pPr>
    </w:p>
    <w:p w14:paraId="7A081D31" w14:textId="77777777" w:rsidR="005C24D9" w:rsidRPr="005C24D9" w:rsidRDefault="005C24D9" w:rsidP="005C24D9">
      <w:pPr>
        <w:spacing w:after="0"/>
        <w:jc w:val="both"/>
        <w:rPr>
          <w:rFonts w:ascii="Arial" w:hAnsi="Arial" w:cs="Arial"/>
        </w:rPr>
      </w:pPr>
    </w:p>
    <w:tbl>
      <w:tblPr>
        <w:tblStyle w:val="TableGrid0"/>
        <w:tblW w:w="9888" w:type="dxa"/>
        <w:jc w:val="center"/>
        <w:tblInd w:w="0" w:type="dxa"/>
        <w:tblCellMar>
          <w:right w:w="115" w:type="dxa"/>
        </w:tblCellMar>
        <w:tblLook w:val="04A0" w:firstRow="1" w:lastRow="0" w:firstColumn="1" w:lastColumn="0" w:noHBand="0" w:noVBand="1"/>
      </w:tblPr>
      <w:tblGrid>
        <w:gridCol w:w="826"/>
        <w:gridCol w:w="9062"/>
      </w:tblGrid>
      <w:tr w:rsidR="005C24D9" w:rsidRPr="005C24D9" w14:paraId="1F5712C0" w14:textId="77777777" w:rsidTr="005C24D9">
        <w:trPr>
          <w:trHeight w:val="262"/>
          <w:jc w:val="center"/>
        </w:trPr>
        <w:tc>
          <w:tcPr>
            <w:tcW w:w="826" w:type="dxa"/>
            <w:tcBorders>
              <w:top w:val="single" w:sz="4" w:space="0" w:color="000000"/>
              <w:left w:val="single" w:sz="4" w:space="0" w:color="000000"/>
              <w:bottom w:val="single" w:sz="4" w:space="0" w:color="000000"/>
              <w:right w:val="nil"/>
            </w:tcBorders>
            <w:shd w:val="clear" w:color="auto" w:fill="F1D130"/>
          </w:tcPr>
          <w:p w14:paraId="48875116" w14:textId="77777777" w:rsidR="005C24D9" w:rsidRPr="005C24D9" w:rsidRDefault="005C24D9" w:rsidP="005C24D9">
            <w:pPr>
              <w:spacing w:after="160" w:line="259" w:lineRule="auto"/>
              <w:jc w:val="both"/>
              <w:rPr>
                <w:rFonts w:ascii="Arial" w:hAnsi="Arial" w:cs="Arial"/>
              </w:rPr>
            </w:pPr>
          </w:p>
        </w:tc>
        <w:tc>
          <w:tcPr>
            <w:tcW w:w="9062" w:type="dxa"/>
            <w:tcBorders>
              <w:top w:val="single" w:sz="4" w:space="0" w:color="000000"/>
              <w:left w:val="nil"/>
              <w:bottom w:val="single" w:sz="4" w:space="0" w:color="000000"/>
              <w:right w:val="single" w:sz="4" w:space="0" w:color="000000"/>
            </w:tcBorders>
            <w:shd w:val="clear" w:color="auto" w:fill="F1D130"/>
          </w:tcPr>
          <w:p w14:paraId="0A3E9E99" w14:textId="77777777" w:rsidR="005C24D9" w:rsidRPr="005C24D9" w:rsidRDefault="005C24D9" w:rsidP="005C24D9">
            <w:pPr>
              <w:spacing w:line="259" w:lineRule="auto"/>
              <w:ind w:right="715"/>
              <w:jc w:val="both"/>
              <w:rPr>
                <w:rFonts w:ascii="Arial" w:hAnsi="Arial" w:cs="Arial"/>
              </w:rPr>
            </w:pPr>
            <w:r w:rsidRPr="005C24D9">
              <w:rPr>
                <w:rFonts w:ascii="Arial" w:eastAsia="Arial" w:hAnsi="Arial" w:cs="Arial"/>
                <w:b/>
              </w:rPr>
              <w:t xml:space="preserve">INCLUDE: </w:t>
            </w:r>
          </w:p>
        </w:tc>
      </w:tr>
      <w:tr w:rsidR="005C24D9" w:rsidRPr="005C24D9" w14:paraId="7841F686" w14:textId="77777777" w:rsidTr="005C24D9">
        <w:trPr>
          <w:trHeight w:val="270"/>
          <w:jc w:val="center"/>
        </w:trPr>
        <w:tc>
          <w:tcPr>
            <w:tcW w:w="826" w:type="dxa"/>
            <w:tcBorders>
              <w:top w:val="single" w:sz="4" w:space="0" w:color="000000"/>
              <w:left w:val="single" w:sz="4" w:space="0" w:color="000000"/>
              <w:bottom w:val="nil"/>
              <w:right w:val="nil"/>
            </w:tcBorders>
            <w:shd w:val="clear" w:color="auto" w:fill="F1D130"/>
          </w:tcPr>
          <w:p w14:paraId="6A7707F2" w14:textId="77777777" w:rsidR="005C24D9" w:rsidRPr="005C24D9" w:rsidRDefault="005C24D9" w:rsidP="005C24D9">
            <w:pPr>
              <w:spacing w:line="259" w:lineRule="auto"/>
              <w:ind w:left="289"/>
              <w:jc w:val="both"/>
              <w:rPr>
                <w:rFonts w:ascii="Arial" w:hAnsi="Arial" w:cs="Arial"/>
              </w:rPr>
            </w:pPr>
            <w:r w:rsidRPr="005C24D9">
              <w:rPr>
                <w:rFonts w:ascii="Arial" w:eastAsia="Calibri" w:hAnsi="Arial" w:cs="Arial"/>
              </w:rPr>
              <w:t>-</w:t>
            </w:r>
            <w:r w:rsidRPr="005C24D9">
              <w:rPr>
                <w:rFonts w:ascii="Arial" w:eastAsia="Arial" w:hAnsi="Arial" w:cs="Arial"/>
              </w:rPr>
              <w:t xml:space="preserve"> </w:t>
            </w:r>
          </w:p>
        </w:tc>
        <w:tc>
          <w:tcPr>
            <w:tcW w:w="9062" w:type="dxa"/>
            <w:tcBorders>
              <w:top w:val="single" w:sz="4" w:space="0" w:color="000000"/>
              <w:left w:val="nil"/>
              <w:bottom w:val="nil"/>
              <w:right w:val="single" w:sz="4" w:space="0" w:color="000000"/>
            </w:tcBorders>
            <w:shd w:val="clear" w:color="auto" w:fill="F1D130"/>
          </w:tcPr>
          <w:p w14:paraId="7378B198" w14:textId="77777777" w:rsidR="005C24D9" w:rsidRPr="005C24D9" w:rsidRDefault="005C24D9" w:rsidP="005C24D9">
            <w:pPr>
              <w:spacing w:line="259" w:lineRule="auto"/>
              <w:jc w:val="both"/>
              <w:rPr>
                <w:rFonts w:ascii="Arial" w:hAnsi="Arial" w:cs="Arial"/>
              </w:rPr>
            </w:pPr>
            <w:r w:rsidRPr="005C24D9">
              <w:rPr>
                <w:rFonts w:ascii="Arial" w:hAnsi="Arial" w:cs="Arial"/>
              </w:rPr>
              <w:t xml:space="preserve">Minimum of 1 portion of fruit and 1 portion of vegetables everyday </w:t>
            </w:r>
          </w:p>
        </w:tc>
      </w:tr>
      <w:tr w:rsidR="005C24D9" w:rsidRPr="005C24D9" w14:paraId="1081E0AE" w14:textId="77777777" w:rsidTr="005C24D9">
        <w:trPr>
          <w:trHeight w:val="257"/>
          <w:jc w:val="center"/>
        </w:trPr>
        <w:tc>
          <w:tcPr>
            <w:tcW w:w="826" w:type="dxa"/>
            <w:tcBorders>
              <w:top w:val="nil"/>
              <w:left w:val="single" w:sz="4" w:space="0" w:color="000000"/>
              <w:bottom w:val="nil"/>
              <w:right w:val="nil"/>
            </w:tcBorders>
            <w:shd w:val="clear" w:color="auto" w:fill="F1D130"/>
          </w:tcPr>
          <w:p w14:paraId="159B5883" w14:textId="77777777" w:rsidR="005C24D9" w:rsidRPr="005C24D9" w:rsidRDefault="005C24D9" w:rsidP="005C24D9">
            <w:pPr>
              <w:spacing w:line="259" w:lineRule="auto"/>
              <w:ind w:left="289"/>
              <w:jc w:val="both"/>
              <w:rPr>
                <w:rFonts w:ascii="Arial" w:hAnsi="Arial" w:cs="Arial"/>
              </w:rPr>
            </w:pPr>
            <w:r w:rsidRPr="005C24D9">
              <w:rPr>
                <w:rFonts w:ascii="Arial" w:eastAsia="Calibri" w:hAnsi="Arial" w:cs="Arial"/>
              </w:rPr>
              <w:t>-</w:t>
            </w:r>
            <w:r w:rsidRPr="005C24D9">
              <w:rPr>
                <w:rFonts w:ascii="Arial" w:eastAsia="Arial" w:hAnsi="Arial" w:cs="Arial"/>
              </w:rPr>
              <w:t xml:space="preserve"> </w:t>
            </w:r>
          </w:p>
        </w:tc>
        <w:tc>
          <w:tcPr>
            <w:tcW w:w="9062" w:type="dxa"/>
            <w:tcBorders>
              <w:top w:val="nil"/>
              <w:left w:val="nil"/>
              <w:bottom w:val="nil"/>
              <w:right w:val="single" w:sz="4" w:space="0" w:color="000000"/>
            </w:tcBorders>
            <w:shd w:val="clear" w:color="auto" w:fill="F1D130"/>
          </w:tcPr>
          <w:p w14:paraId="039F4760" w14:textId="77777777" w:rsidR="005C24D9" w:rsidRPr="005C24D9" w:rsidRDefault="005C24D9" w:rsidP="005C24D9">
            <w:pPr>
              <w:spacing w:line="259" w:lineRule="auto"/>
              <w:jc w:val="both"/>
              <w:rPr>
                <w:rFonts w:ascii="Arial" w:hAnsi="Arial" w:cs="Arial"/>
              </w:rPr>
            </w:pPr>
            <w:r w:rsidRPr="005C24D9">
              <w:rPr>
                <w:rFonts w:ascii="Arial" w:hAnsi="Arial" w:cs="Arial"/>
              </w:rPr>
              <w:t xml:space="preserve">Meat/ fish eggs and non-dairy protein e.g. pulses everyday  </w:t>
            </w:r>
          </w:p>
        </w:tc>
      </w:tr>
      <w:tr w:rsidR="005C24D9" w:rsidRPr="005C24D9" w14:paraId="78442088" w14:textId="77777777" w:rsidTr="005C24D9">
        <w:trPr>
          <w:trHeight w:val="256"/>
          <w:jc w:val="center"/>
        </w:trPr>
        <w:tc>
          <w:tcPr>
            <w:tcW w:w="826" w:type="dxa"/>
            <w:tcBorders>
              <w:top w:val="nil"/>
              <w:left w:val="single" w:sz="4" w:space="0" w:color="000000"/>
              <w:bottom w:val="nil"/>
              <w:right w:val="nil"/>
            </w:tcBorders>
            <w:shd w:val="clear" w:color="auto" w:fill="F1D130"/>
          </w:tcPr>
          <w:p w14:paraId="61952C88" w14:textId="77777777" w:rsidR="005C24D9" w:rsidRPr="005C24D9" w:rsidRDefault="005C24D9" w:rsidP="005C24D9">
            <w:pPr>
              <w:spacing w:line="259" w:lineRule="auto"/>
              <w:ind w:left="289"/>
              <w:jc w:val="both"/>
              <w:rPr>
                <w:rFonts w:ascii="Arial" w:hAnsi="Arial" w:cs="Arial"/>
              </w:rPr>
            </w:pPr>
            <w:r w:rsidRPr="005C24D9">
              <w:rPr>
                <w:rFonts w:ascii="Arial" w:eastAsia="Calibri" w:hAnsi="Arial" w:cs="Arial"/>
              </w:rPr>
              <w:t>-</w:t>
            </w:r>
            <w:r w:rsidRPr="005C24D9">
              <w:rPr>
                <w:rFonts w:ascii="Arial" w:eastAsia="Arial" w:hAnsi="Arial" w:cs="Arial"/>
              </w:rPr>
              <w:t xml:space="preserve"> </w:t>
            </w:r>
          </w:p>
        </w:tc>
        <w:tc>
          <w:tcPr>
            <w:tcW w:w="9062" w:type="dxa"/>
            <w:tcBorders>
              <w:top w:val="nil"/>
              <w:left w:val="nil"/>
              <w:bottom w:val="nil"/>
              <w:right w:val="single" w:sz="4" w:space="0" w:color="000000"/>
            </w:tcBorders>
            <w:shd w:val="clear" w:color="auto" w:fill="F1D130"/>
          </w:tcPr>
          <w:p w14:paraId="32DA3586" w14:textId="77777777" w:rsidR="005C24D9" w:rsidRPr="005C24D9" w:rsidRDefault="005C24D9" w:rsidP="005C24D9">
            <w:pPr>
              <w:spacing w:line="259" w:lineRule="auto"/>
              <w:jc w:val="both"/>
              <w:rPr>
                <w:rFonts w:ascii="Arial" w:hAnsi="Arial" w:cs="Arial"/>
              </w:rPr>
            </w:pPr>
            <w:r w:rsidRPr="005C24D9">
              <w:rPr>
                <w:rFonts w:ascii="Arial" w:hAnsi="Arial" w:cs="Arial"/>
              </w:rPr>
              <w:t xml:space="preserve">Oily fish at least once every few weeks  </w:t>
            </w:r>
          </w:p>
        </w:tc>
      </w:tr>
      <w:tr w:rsidR="005C24D9" w:rsidRPr="005C24D9" w14:paraId="47A82863" w14:textId="77777777" w:rsidTr="005C24D9">
        <w:trPr>
          <w:trHeight w:val="256"/>
          <w:jc w:val="center"/>
        </w:trPr>
        <w:tc>
          <w:tcPr>
            <w:tcW w:w="826" w:type="dxa"/>
            <w:tcBorders>
              <w:top w:val="nil"/>
              <w:left w:val="single" w:sz="4" w:space="0" w:color="000000"/>
              <w:bottom w:val="nil"/>
              <w:right w:val="nil"/>
            </w:tcBorders>
            <w:shd w:val="clear" w:color="auto" w:fill="F1D130"/>
          </w:tcPr>
          <w:p w14:paraId="68A0ECDA" w14:textId="77777777" w:rsidR="005C24D9" w:rsidRPr="005C24D9" w:rsidRDefault="005C24D9" w:rsidP="005C24D9">
            <w:pPr>
              <w:spacing w:line="259" w:lineRule="auto"/>
              <w:ind w:left="289"/>
              <w:jc w:val="both"/>
              <w:rPr>
                <w:rFonts w:ascii="Arial" w:hAnsi="Arial" w:cs="Arial"/>
              </w:rPr>
            </w:pPr>
            <w:r w:rsidRPr="005C24D9">
              <w:rPr>
                <w:rFonts w:ascii="Arial" w:eastAsia="Calibri" w:hAnsi="Arial" w:cs="Arial"/>
              </w:rPr>
              <w:t>-</w:t>
            </w:r>
            <w:r w:rsidRPr="005C24D9">
              <w:rPr>
                <w:rFonts w:ascii="Arial" w:eastAsia="Arial" w:hAnsi="Arial" w:cs="Arial"/>
              </w:rPr>
              <w:t xml:space="preserve"> </w:t>
            </w:r>
          </w:p>
        </w:tc>
        <w:tc>
          <w:tcPr>
            <w:tcW w:w="9062" w:type="dxa"/>
            <w:tcBorders>
              <w:top w:val="nil"/>
              <w:left w:val="nil"/>
              <w:bottom w:val="nil"/>
              <w:right w:val="single" w:sz="4" w:space="0" w:color="000000"/>
            </w:tcBorders>
            <w:shd w:val="clear" w:color="auto" w:fill="F1D130"/>
          </w:tcPr>
          <w:p w14:paraId="00AB5352" w14:textId="77777777" w:rsidR="005C24D9" w:rsidRPr="005C24D9" w:rsidRDefault="005C24D9" w:rsidP="005C24D9">
            <w:pPr>
              <w:spacing w:line="259" w:lineRule="auto"/>
              <w:jc w:val="both"/>
              <w:rPr>
                <w:rFonts w:ascii="Arial" w:hAnsi="Arial" w:cs="Arial"/>
              </w:rPr>
            </w:pPr>
            <w:r w:rsidRPr="005C24D9">
              <w:rPr>
                <w:rFonts w:ascii="Arial" w:hAnsi="Arial" w:cs="Arial"/>
              </w:rPr>
              <w:t xml:space="preserve">Starchy food such as </w:t>
            </w:r>
            <w:proofErr w:type="gramStart"/>
            <w:r w:rsidRPr="005C24D9">
              <w:rPr>
                <w:rFonts w:ascii="Arial" w:hAnsi="Arial" w:cs="Arial"/>
              </w:rPr>
              <w:t>bread,  pasta</w:t>
            </w:r>
            <w:proofErr w:type="gramEnd"/>
            <w:r w:rsidRPr="005C24D9">
              <w:rPr>
                <w:rFonts w:ascii="Arial" w:hAnsi="Arial" w:cs="Arial"/>
              </w:rPr>
              <w:t xml:space="preserve">, rice, potatoes  </w:t>
            </w:r>
          </w:p>
        </w:tc>
      </w:tr>
      <w:tr w:rsidR="005C24D9" w:rsidRPr="005C24D9" w14:paraId="63F4184B" w14:textId="77777777" w:rsidTr="005C24D9">
        <w:trPr>
          <w:trHeight w:val="257"/>
          <w:jc w:val="center"/>
        </w:trPr>
        <w:tc>
          <w:tcPr>
            <w:tcW w:w="826" w:type="dxa"/>
            <w:tcBorders>
              <w:top w:val="nil"/>
              <w:left w:val="single" w:sz="4" w:space="0" w:color="000000"/>
              <w:bottom w:val="nil"/>
              <w:right w:val="nil"/>
            </w:tcBorders>
            <w:shd w:val="clear" w:color="auto" w:fill="F1D130"/>
          </w:tcPr>
          <w:p w14:paraId="19222F44" w14:textId="77777777" w:rsidR="005C24D9" w:rsidRPr="005C24D9" w:rsidRDefault="005C24D9" w:rsidP="005C24D9">
            <w:pPr>
              <w:spacing w:line="259" w:lineRule="auto"/>
              <w:ind w:left="289"/>
              <w:jc w:val="both"/>
              <w:rPr>
                <w:rFonts w:ascii="Arial" w:hAnsi="Arial" w:cs="Arial"/>
              </w:rPr>
            </w:pPr>
            <w:r w:rsidRPr="005C24D9">
              <w:rPr>
                <w:rFonts w:ascii="Arial" w:eastAsia="Calibri" w:hAnsi="Arial" w:cs="Arial"/>
              </w:rPr>
              <w:t>-</w:t>
            </w:r>
            <w:r w:rsidRPr="005C24D9">
              <w:rPr>
                <w:rFonts w:ascii="Arial" w:eastAsia="Arial" w:hAnsi="Arial" w:cs="Arial"/>
              </w:rPr>
              <w:t xml:space="preserve"> </w:t>
            </w:r>
          </w:p>
        </w:tc>
        <w:tc>
          <w:tcPr>
            <w:tcW w:w="9062" w:type="dxa"/>
            <w:tcBorders>
              <w:top w:val="nil"/>
              <w:left w:val="nil"/>
              <w:bottom w:val="nil"/>
              <w:right w:val="single" w:sz="4" w:space="0" w:color="000000"/>
            </w:tcBorders>
            <w:shd w:val="clear" w:color="auto" w:fill="F1D130"/>
          </w:tcPr>
          <w:p w14:paraId="4F7C05B7" w14:textId="77777777" w:rsidR="005C24D9" w:rsidRPr="005C24D9" w:rsidRDefault="005C24D9" w:rsidP="005C24D9">
            <w:pPr>
              <w:spacing w:line="259" w:lineRule="auto"/>
              <w:jc w:val="both"/>
              <w:rPr>
                <w:rFonts w:ascii="Arial" w:hAnsi="Arial" w:cs="Arial"/>
              </w:rPr>
            </w:pPr>
            <w:r w:rsidRPr="005C24D9">
              <w:rPr>
                <w:rFonts w:ascii="Arial" w:hAnsi="Arial" w:cs="Arial"/>
              </w:rPr>
              <w:t xml:space="preserve">A dairy product milk, cheese and yoghurt </w:t>
            </w:r>
          </w:p>
        </w:tc>
      </w:tr>
      <w:tr w:rsidR="005C24D9" w:rsidRPr="005C24D9" w14:paraId="379FD2D7" w14:textId="77777777" w:rsidTr="005C24D9">
        <w:trPr>
          <w:trHeight w:val="251"/>
          <w:jc w:val="center"/>
        </w:trPr>
        <w:tc>
          <w:tcPr>
            <w:tcW w:w="826" w:type="dxa"/>
            <w:tcBorders>
              <w:top w:val="nil"/>
              <w:left w:val="single" w:sz="4" w:space="0" w:color="000000"/>
              <w:bottom w:val="single" w:sz="4" w:space="0" w:color="000000"/>
              <w:right w:val="nil"/>
            </w:tcBorders>
            <w:shd w:val="clear" w:color="auto" w:fill="F1D130"/>
          </w:tcPr>
          <w:p w14:paraId="2654D4C8" w14:textId="77777777" w:rsidR="005C24D9" w:rsidRPr="005C24D9" w:rsidRDefault="005C24D9" w:rsidP="005C24D9">
            <w:pPr>
              <w:spacing w:line="259" w:lineRule="auto"/>
              <w:ind w:left="289"/>
              <w:jc w:val="both"/>
              <w:rPr>
                <w:rFonts w:ascii="Arial" w:hAnsi="Arial" w:cs="Arial"/>
              </w:rPr>
            </w:pPr>
            <w:r w:rsidRPr="005C24D9">
              <w:rPr>
                <w:rFonts w:ascii="Arial" w:eastAsia="Calibri" w:hAnsi="Arial" w:cs="Arial"/>
              </w:rPr>
              <w:t>-</w:t>
            </w:r>
            <w:r w:rsidRPr="005C24D9">
              <w:rPr>
                <w:rFonts w:ascii="Arial" w:eastAsia="Arial" w:hAnsi="Arial" w:cs="Arial"/>
              </w:rPr>
              <w:t xml:space="preserve"> </w:t>
            </w:r>
          </w:p>
        </w:tc>
        <w:tc>
          <w:tcPr>
            <w:tcW w:w="9062" w:type="dxa"/>
            <w:tcBorders>
              <w:top w:val="nil"/>
              <w:left w:val="nil"/>
              <w:bottom w:val="single" w:sz="4" w:space="0" w:color="000000"/>
              <w:right w:val="single" w:sz="4" w:space="0" w:color="000000"/>
            </w:tcBorders>
            <w:shd w:val="clear" w:color="auto" w:fill="F1D130"/>
          </w:tcPr>
          <w:p w14:paraId="1F73C6D6" w14:textId="77777777" w:rsidR="005C24D9" w:rsidRPr="005C24D9" w:rsidRDefault="005C24D9" w:rsidP="005C24D9">
            <w:pPr>
              <w:spacing w:line="259" w:lineRule="auto"/>
              <w:jc w:val="both"/>
              <w:rPr>
                <w:rFonts w:ascii="Arial" w:hAnsi="Arial" w:cs="Arial"/>
              </w:rPr>
            </w:pPr>
            <w:r w:rsidRPr="005C24D9">
              <w:rPr>
                <w:rFonts w:ascii="Arial" w:hAnsi="Arial" w:cs="Arial"/>
              </w:rPr>
              <w:t xml:space="preserve">Water or milk (semi-skimmed or skimmed).  </w:t>
            </w:r>
          </w:p>
        </w:tc>
      </w:tr>
      <w:tr w:rsidR="005C24D9" w:rsidRPr="005C24D9" w14:paraId="7743B142" w14:textId="77777777" w:rsidTr="005C24D9">
        <w:trPr>
          <w:trHeight w:val="284"/>
          <w:jc w:val="center"/>
        </w:trPr>
        <w:tc>
          <w:tcPr>
            <w:tcW w:w="826" w:type="dxa"/>
            <w:tcBorders>
              <w:top w:val="single" w:sz="4" w:space="0" w:color="000000"/>
              <w:left w:val="single" w:sz="4" w:space="0" w:color="000000"/>
              <w:bottom w:val="single" w:sz="4" w:space="0" w:color="000000"/>
              <w:right w:val="nil"/>
            </w:tcBorders>
            <w:shd w:val="clear" w:color="auto" w:fill="FFC000"/>
          </w:tcPr>
          <w:p w14:paraId="09684672" w14:textId="77777777" w:rsidR="005C24D9" w:rsidRPr="005C24D9" w:rsidRDefault="005C24D9" w:rsidP="005C24D9">
            <w:pPr>
              <w:spacing w:after="160" w:line="259" w:lineRule="auto"/>
              <w:jc w:val="both"/>
              <w:rPr>
                <w:rFonts w:ascii="Arial" w:hAnsi="Arial" w:cs="Arial"/>
              </w:rPr>
            </w:pPr>
          </w:p>
        </w:tc>
        <w:tc>
          <w:tcPr>
            <w:tcW w:w="9062" w:type="dxa"/>
            <w:tcBorders>
              <w:top w:val="single" w:sz="4" w:space="0" w:color="000000"/>
              <w:left w:val="nil"/>
              <w:bottom w:val="single" w:sz="4" w:space="0" w:color="000000"/>
              <w:right w:val="single" w:sz="4" w:space="0" w:color="000000"/>
            </w:tcBorders>
            <w:shd w:val="clear" w:color="auto" w:fill="FFC000"/>
          </w:tcPr>
          <w:p w14:paraId="006329B5" w14:textId="77777777" w:rsidR="005C24D9" w:rsidRPr="005C24D9" w:rsidRDefault="005C24D9" w:rsidP="005C24D9">
            <w:pPr>
              <w:spacing w:line="259" w:lineRule="auto"/>
              <w:ind w:right="715"/>
              <w:jc w:val="both"/>
              <w:rPr>
                <w:rFonts w:ascii="Arial" w:hAnsi="Arial" w:cs="Arial"/>
              </w:rPr>
            </w:pPr>
            <w:r w:rsidRPr="005C24D9">
              <w:rPr>
                <w:rFonts w:ascii="Arial" w:eastAsia="Arial" w:hAnsi="Arial" w:cs="Arial"/>
                <w:b/>
              </w:rPr>
              <w:t xml:space="preserve">LIMIT: </w:t>
            </w:r>
          </w:p>
        </w:tc>
      </w:tr>
      <w:tr w:rsidR="005C24D9" w:rsidRPr="005C24D9" w14:paraId="7E809102" w14:textId="77777777" w:rsidTr="005C24D9">
        <w:trPr>
          <w:trHeight w:val="294"/>
          <w:jc w:val="center"/>
        </w:trPr>
        <w:tc>
          <w:tcPr>
            <w:tcW w:w="826" w:type="dxa"/>
            <w:tcBorders>
              <w:top w:val="single" w:sz="4" w:space="0" w:color="000000"/>
              <w:left w:val="single" w:sz="4" w:space="0" w:color="000000"/>
              <w:bottom w:val="nil"/>
              <w:right w:val="nil"/>
            </w:tcBorders>
            <w:shd w:val="clear" w:color="auto" w:fill="FFC000"/>
          </w:tcPr>
          <w:p w14:paraId="7AF42D22" w14:textId="77777777" w:rsidR="005C24D9" w:rsidRPr="005C24D9" w:rsidRDefault="005C24D9" w:rsidP="005C24D9">
            <w:pPr>
              <w:spacing w:line="259" w:lineRule="auto"/>
              <w:ind w:left="295"/>
              <w:jc w:val="both"/>
              <w:rPr>
                <w:rFonts w:ascii="Arial" w:hAnsi="Arial" w:cs="Arial"/>
              </w:rPr>
            </w:pPr>
            <w:r w:rsidRPr="005C24D9">
              <w:rPr>
                <w:rFonts w:ascii="Arial" w:eastAsia="Calibri" w:hAnsi="Arial" w:cs="Arial"/>
              </w:rPr>
              <w:t>-</w:t>
            </w:r>
            <w:r w:rsidRPr="005C24D9">
              <w:rPr>
                <w:rFonts w:ascii="Arial" w:eastAsia="Arial" w:hAnsi="Arial" w:cs="Arial"/>
              </w:rPr>
              <w:t xml:space="preserve"> </w:t>
            </w:r>
          </w:p>
        </w:tc>
        <w:tc>
          <w:tcPr>
            <w:tcW w:w="9062" w:type="dxa"/>
            <w:tcBorders>
              <w:top w:val="single" w:sz="4" w:space="0" w:color="000000"/>
              <w:left w:val="nil"/>
              <w:bottom w:val="nil"/>
              <w:right w:val="single" w:sz="4" w:space="0" w:color="000000"/>
            </w:tcBorders>
            <w:shd w:val="clear" w:color="auto" w:fill="FFC000"/>
          </w:tcPr>
          <w:p w14:paraId="047458D5" w14:textId="77777777" w:rsidR="005C24D9" w:rsidRPr="005C24D9" w:rsidRDefault="005C24D9" w:rsidP="005C24D9">
            <w:pPr>
              <w:spacing w:line="259" w:lineRule="auto"/>
              <w:jc w:val="both"/>
              <w:rPr>
                <w:rFonts w:ascii="Arial" w:hAnsi="Arial" w:cs="Arial"/>
              </w:rPr>
            </w:pPr>
            <w:r w:rsidRPr="005C24D9">
              <w:rPr>
                <w:rFonts w:ascii="Arial" w:hAnsi="Arial" w:cs="Arial"/>
              </w:rPr>
              <w:t xml:space="preserve">Meat products sausage rolls, pies, sausages etc </w:t>
            </w:r>
          </w:p>
        </w:tc>
      </w:tr>
      <w:tr w:rsidR="005C24D9" w:rsidRPr="005C24D9" w14:paraId="5DCBD60F" w14:textId="77777777" w:rsidTr="005C24D9">
        <w:trPr>
          <w:trHeight w:val="280"/>
          <w:jc w:val="center"/>
        </w:trPr>
        <w:tc>
          <w:tcPr>
            <w:tcW w:w="826" w:type="dxa"/>
            <w:tcBorders>
              <w:top w:val="nil"/>
              <w:left w:val="single" w:sz="4" w:space="0" w:color="000000"/>
              <w:bottom w:val="nil"/>
              <w:right w:val="nil"/>
            </w:tcBorders>
            <w:shd w:val="clear" w:color="auto" w:fill="FFC000"/>
          </w:tcPr>
          <w:p w14:paraId="2547EB52" w14:textId="77777777" w:rsidR="005C24D9" w:rsidRPr="005C24D9" w:rsidRDefault="005C24D9" w:rsidP="005C24D9">
            <w:pPr>
              <w:spacing w:line="259" w:lineRule="auto"/>
              <w:ind w:left="295"/>
              <w:jc w:val="both"/>
              <w:rPr>
                <w:rFonts w:ascii="Arial" w:hAnsi="Arial" w:cs="Arial"/>
              </w:rPr>
            </w:pPr>
            <w:r w:rsidRPr="005C24D9">
              <w:rPr>
                <w:rFonts w:ascii="Arial" w:eastAsia="Calibri" w:hAnsi="Arial" w:cs="Arial"/>
              </w:rPr>
              <w:t>-</w:t>
            </w:r>
            <w:r w:rsidRPr="005C24D9">
              <w:rPr>
                <w:rFonts w:ascii="Arial" w:eastAsia="Arial" w:hAnsi="Arial" w:cs="Arial"/>
              </w:rPr>
              <w:t xml:space="preserve"> </w:t>
            </w:r>
          </w:p>
        </w:tc>
        <w:tc>
          <w:tcPr>
            <w:tcW w:w="9062" w:type="dxa"/>
            <w:tcBorders>
              <w:top w:val="nil"/>
              <w:left w:val="nil"/>
              <w:bottom w:val="nil"/>
              <w:right w:val="single" w:sz="4" w:space="0" w:color="000000"/>
            </w:tcBorders>
            <w:shd w:val="clear" w:color="auto" w:fill="FFC000"/>
          </w:tcPr>
          <w:p w14:paraId="531B6A5A" w14:textId="77777777" w:rsidR="005C24D9" w:rsidRPr="005C24D9" w:rsidRDefault="005C24D9" w:rsidP="005C24D9">
            <w:pPr>
              <w:spacing w:line="259" w:lineRule="auto"/>
              <w:jc w:val="both"/>
              <w:rPr>
                <w:rFonts w:ascii="Arial" w:hAnsi="Arial" w:cs="Arial"/>
              </w:rPr>
            </w:pPr>
            <w:r w:rsidRPr="005C24D9">
              <w:rPr>
                <w:rFonts w:ascii="Arial" w:hAnsi="Arial" w:cs="Arial"/>
              </w:rPr>
              <w:t xml:space="preserve">Cakes and biscuits to be enjoyed as part of a meal occasionally not as a snack </w:t>
            </w:r>
          </w:p>
        </w:tc>
      </w:tr>
      <w:tr w:rsidR="005C24D9" w:rsidRPr="005C24D9" w14:paraId="64682795" w14:textId="77777777" w:rsidTr="005C24D9">
        <w:trPr>
          <w:trHeight w:val="392"/>
          <w:jc w:val="center"/>
        </w:trPr>
        <w:tc>
          <w:tcPr>
            <w:tcW w:w="826" w:type="dxa"/>
            <w:tcBorders>
              <w:top w:val="nil"/>
              <w:left w:val="single" w:sz="4" w:space="0" w:color="000000"/>
              <w:bottom w:val="single" w:sz="4" w:space="0" w:color="000000"/>
              <w:right w:val="nil"/>
            </w:tcBorders>
            <w:shd w:val="clear" w:color="auto" w:fill="FFC000"/>
          </w:tcPr>
          <w:p w14:paraId="6FDFF5B5" w14:textId="77777777" w:rsidR="005C24D9" w:rsidRPr="005C24D9" w:rsidRDefault="005C24D9" w:rsidP="005C24D9">
            <w:pPr>
              <w:spacing w:line="259" w:lineRule="auto"/>
              <w:ind w:left="295"/>
              <w:jc w:val="both"/>
              <w:rPr>
                <w:rFonts w:ascii="Arial" w:hAnsi="Arial" w:cs="Arial"/>
              </w:rPr>
            </w:pPr>
            <w:r w:rsidRPr="005C24D9">
              <w:rPr>
                <w:rFonts w:ascii="Arial" w:eastAsia="Calibri" w:hAnsi="Arial" w:cs="Arial"/>
              </w:rPr>
              <w:t>-</w:t>
            </w:r>
            <w:r w:rsidRPr="005C24D9">
              <w:rPr>
                <w:rFonts w:ascii="Arial" w:eastAsia="Arial" w:hAnsi="Arial" w:cs="Arial"/>
              </w:rPr>
              <w:t xml:space="preserve"> </w:t>
            </w:r>
          </w:p>
        </w:tc>
        <w:tc>
          <w:tcPr>
            <w:tcW w:w="9062" w:type="dxa"/>
            <w:tcBorders>
              <w:top w:val="nil"/>
              <w:left w:val="nil"/>
              <w:bottom w:val="single" w:sz="4" w:space="0" w:color="000000"/>
              <w:right w:val="single" w:sz="4" w:space="0" w:color="000000"/>
            </w:tcBorders>
            <w:shd w:val="clear" w:color="auto" w:fill="FFC000"/>
          </w:tcPr>
          <w:p w14:paraId="7DE20F0B" w14:textId="77777777" w:rsidR="005C24D9" w:rsidRPr="005C24D9" w:rsidRDefault="005C24D9" w:rsidP="005C24D9">
            <w:pPr>
              <w:spacing w:line="259" w:lineRule="auto"/>
              <w:jc w:val="both"/>
              <w:rPr>
                <w:rFonts w:ascii="Arial" w:hAnsi="Arial" w:cs="Arial"/>
              </w:rPr>
            </w:pPr>
            <w:r w:rsidRPr="005C24D9">
              <w:rPr>
                <w:rFonts w:ascii="Arial" w:hAnsi="Arial" w:cs="Arial"/>
              </w:rPr>
              <w:t xml:space="preserve">Fruit juice 150mls per day </w:t>
            </w:r>
          </w:p>
        </w:tc>
      </w:tr>
    </w:tbl>
    <w:p w14:paraId="0AC37272" w14:textId="77777777" w:rsidR="005C24D9" w:rsidRPr="005C24D9" w:rsidRDefault="005C24D9" w:rsidP="005C24D9">
      <w:pPr>
        <w:spacing w:after="0"/>
        <w:jc w:val="both"/>
        <w:rPr>
          <w:rFonts w:ascii="Arial" w:hAnsi="Arial" w:cs="Arial"/>
        </w:rPr>
      </w:pPr>
      <w:r w:rsidRPr="005C24D9">
        <w:rPr>
          <w:rFonts w:ascii="Arial" w:hAnsi="Arial" w:cs="Arial"/>
        </w:rPr>
        <w:t xml:space="preserve"> </w:t>
      </w:r>
    </w:p>
    <w:tbl>
      <w:tblPr>
        <w:tblStyle w:val="TableGrid0"/>
        <w:tblW w:w="9946" w:type="dxa"/>
        <w:jc w:val="center"/>
        <w:tblInd w:w="0" w:type="dxa"/>
        <w:tblCellMar>
          <w:right w:w="115" w:type="dxa"/>
        </w:tblCellMar>
        <w:tblLook w:val="04A0" w:firstRow="1" w:lastRow="0" w:firstColumn="1" w:lastColumn="0" w:noHBand="0" w:noVBand="1"/>
      </w:tblPr>
      <w:tblGrid>
        <w:gridCol w:w="826"/>
        <w:gridCol w:w="9120"/>
      </w:tblGrid>
      <w:tr w:rsidR="005C24D9" w:rsidRPr="005C24D9" w14:paraId="7F423D62" w14:textId="77777777" w:rsidTr="005C24D9">
        <w:trPr>
          <w:trHeight w:val="286"/>
          <w:jc w:val="center"/>
        </w:trPr>
        <w:tc>
          <w:tcPr>
            <w:tcW w:w="826" w:type="dxa"/>
            <w:tcBorders>
              <w:top w:val="single" w:sz="4" w:space="0" w:color="000000"/>
              <w:left w:val="single" w:sz="4" w:space="0" w:color="000000"/>
              <w:bottom w:val="single" w:sz="4" w:space="0" w:color="000000"/>
              <w:right w:val="nil"/>
            </w:tcBorders>
            <w:shd w:val="clear" w:color="auto" w:fill="FF0000"/>
          </w:tcPr>
          <w:p w14:paraId="070A47CC" w14:textId="77777777" w:rsidR="005C24D9" w:rsidRPr="005C24D9" w:rsidRDefault="005C24D9" w:rsidP="005C24D9">
            <w:pPr>
              <w:spacing w:after="160" w:line="259" w:lineRule="auto"/>
              <w:jc w:val="both"/>
              <w:rPr>
                <w:rFonts w:ascii="Arial" w:hAnsi="Arial" w:cs="Arial"/>
              </w:rPr>
            </w:pPr>
          </w:p>
        </w:tc>
        <w:tc>
          <w:tcPr>
            <w:tcW w:w="9120" w:type="dxa"/>
            <w:tcBorders>
              <w:top w:val="single" w:sz="4" w:space="0" w:color="000000"/>
              <w:left w:val="nil"/>
              <w:bottom w:val="single" w:sz="4" w:space="0" w:color="000000"/>
              <w:right w:val="single" w:sz="4" w:space="0" w:color="000000"/>
            </w:tcBorders>
            <w:shd w:val="clear" w:color="auto" w:fill="FF0000"/>
          </w:tcPr>
          <w:p w14:paraId="3071226B" w14:textId="77777777" w:rsidR="005C24D9" w:rsidRPr="005C24D9" w:rsidRDefault="005C24D9" w:rsidP="005C24D9">
            <w:pPr>
              <w:spacing w:line="259" w:lineRule="auto"/>
              <w:ind w:right="713"/>
              <w:jc w:val="both"/>
              <w:rPr>
                <w:rFonts w:ascii="Arial" w:hAnsi="Arial" w:cs="Arial"/>
              </w:rPr>
            </w:pPr>
            <w:r w:rsidRPr="005C24D9">
              <w:rPr>
                <w:rFonts w:ascii="Arial" w:eastAsia="Arial" w:hAnsi="Arial" w:cs="Arial"/>
                <w:b/>
              </w:rPr>
              <w:t xml:space="preserve">DO NOT INCLUDE </w:t>
            </w:r>
          </w:p>
        </w:tc>
      </w:tr>
      <w:tr w:rsidR="005C24D9" w:rsidRPr="005C24D9" w14:paraId="419A4CDA" w14:textId="77777777" w:rsidTr="005C24D9">
        <w:trPr>
          <w:trHeight w:val="295"/>
          <w:jc w:val="center"/>
        </w:trPr>
        <w:tc>
          <w:tcPr>
            <w:tcW w:w="826" w:type="dxa"/>
            <w:tcBorders>
              <w:top w:val="single" w:sz="4" w:space="0" w:color="000000"/>
              <w:left w:val="single" w:sz="4" w:space="0" w:color="000000"/>
              <w:bottom w:val="nil"/>
              <w:right w:val="nil"/>
            </w:tcBorders>
            <w:shd w:val="clear" w:color="auto" w:fill="FF0000"/>
          </w:tcPr>
          <w:p w14:paraId="2B39C2A0" w14:textId="77777777" w:rsidR="005C24D9" w:rsidRPr="005C24D9" w:rsidRDefault="005C24D9" w:rsidP="005C24D9">
            <w:pPr>
              <w:spacing w:line="259" w:lineRule="auto"/>
              <w:ind w:left="295"/>
              <w:jc w:val="both"/>
              <w:rPr>
                <w:rFonts w:ascii="Arial" w:hAnsi="Arial" w:cs="Arial"/>
              </w:rPr>
            </w:pPr>
            <w:r w:rsidRPr="005C24D9">
              <w:rPr>
                <w:rFonts w:ascii="Arial" w:eastAsia="Calibri" w:hAnsi="Arial" w:cs="Arial"/>
              </w:rPr>
              <w:t>-</w:t>
            </w:r>
            <w:r w:rsidRPr="005C24D9">
              <w:rPr>
                <w:rFonts w:ascii="Arial" w:eastAsia="Arial" w:hAnsi="Arial" w:cs="Arial"/>
              </w:rPr>
              <w:t xml:space="preserve"> </w:t>
            </w:r>
          </w:p>
        </w:tc>
        <w:tc>
          <w:tcPr>
            <w:tcW w:w="9120" w:type="dxa"/>
            <w:tcBorders>
              <w:top w:val="single" w:sz="4" w:space="0" w:color="000000"/>
              <w:left w:val="nil"/>
              <w:bottom w:val="nil"/>
              <w:right w:val="single" w:sz="4" w:space="0" w:color="000000"/>
            </w:tcBorders>
            <w:shd w:val="clear" w:color="auto" w:fill="FF0000"/>
          </w:tcPr>
          <w:p w14:paraId="61EC4EDD" w14:textId="77777777" w:rsidR="005C24D9" w:rsidRPr="005C24D9" w:rsidRDefault="005C24D9" w:rsidP="005C24D9">
            <w:pPr>
              <w:spacing w:line="259" w:lineRule="auto"/>
              <w:jc w:val="both"/>
              <w:rPr>
                <w:rFonts w:ascii="Arial" w:hAnsi="Arial" w:cs="Arial"/>
              </w:rPr>
            </w:pPr>
            <w:r w:rsidRPr="005C24D9">
              <w:rPr>
                <w:rFonts w:ascii="Arial" w:hAnsi="Arial" w:cs="Arial"/>
              </w:rPr>
              <w:t xml:space="preserve">Salty snacks such as crisps nuts etc  </w:t>
            </w:r>
          </w:p>
        </w:tc>
      </w:tr>
      <w:tr w:rsidR="005C24D9" w:rsidRPr="005C24D9" w14:paraId="57886EC7" w14:textId="77777777" w:rsidTr="005C24D9">
        <w:trPr>
          <w:trHeight w:val="279"/>
          <w:jc w:val="center"/>
        </w:trPr>
        <w:tc>
          <w:tcPr>
            <w:tcW w:w="826" w:type="dxa"/>
            <w:tcBorders>
              <w:top w:val="nil"/>
              <w:left w:val="single" w:sz="4" w:space="0" w:color="000000"/>
              <w:bottom w:val="nil"/>
              <w:right w:val="nil"/>
            </w:tcBorders>
            <w:shd w:val="clear" w:color="auto" w:fill="FF0000"/>
          </w:tcPr>
          <w:p w14:paraId="5783157F" w14:textId="77777777" w:rsidR="005C24D9" w:rsidRPr="005C24D9" w:rsidRDefault="005C24D9" w:rsidP="005C24D9">
            <w:pPr>
              <w:spacing w:line="259" w:lineRule="auto"/>
              <w:ind w:left="295"/>
              <w:jc w:val="both"/>
              <w:rPr>
                <w:rFonts w:ascii="Arial" w:hAnsi="Arial" w:cs="Arial"/>
              </w:rPr>
            </w:pPr>
            <w:r w:rsidRPr="005C24D9">
              <w:rPr>
                <w:rFonts w:ascii="Arial" w:eastAsia="Calibri" w:hAnsi="Arial" w:cs="Arial"/>
              </w:rPr>
              <w:t>-</w:t>
            </w:r>
            <w:r w:rsidRPr="005C24D9">
              <w:rPr>
                <w:rFonts w:ascii="Arial" w:eastAsia="Arial" w:hAnsi="Arial" w:cs="Arial"/>
              </w:rPr>
              <w:t xml:space="preserve"> </w:t>
            </w:r>
          </w:p>
        </w:tc>
        <w:tc>
          <w:tcPr>
            <w:tcW w:w="9120" w:type="dxa"/>
            <w:tcBorders>
              <w:top w:val="nil"/>
              <w:left w:val="nil"/>
              <w:bottom w:val="nil"/>
              <w:right w:val="single" w:sz="4" w:space="0" w:color="000000"/>
            </w:tcBorders>
            <w:shd w:val="clear" w:color="auto" w:fill="FF0000"/>
          </w:tcPr>
          <w:p w14:paraId="5ADC7BDB" w14:textId="77777777" w:rsidR="005C24D9" w:rsidRPr="005C24D9" w:rsidRDefault="005C24D9" w:rsidP="005C24D9">
            <w:pPr>
              <w:spacing w:line="259" w:lineRule="auto"/>
              <w:jc w:val="both"/>
              <w:rPr>
                <w:rFonts w:ascii="Arial" w:hAnsi="Arial" w:cs="Arial"/>
              </w:rPr>
            </w:pPr>
            <w:r w:rsidRPr="005C24D9">
              <w:rPr>
                <w:rFonts w:ascii="Arial" w:hAnsi="Arial" w:cs="Arial"/>
              </w:rPr>
              <w:t xml:space="preserve">Sweets and chocolate  </w:t>
            </w:r>
          </w:p>
        </w:tc>
      </w:tr>
      <w:tr w:rsidR="005C24D9" w:rsidRPr="005C24D9" w14:paraId="5D9DE6BE" w14:textId="77777777" w:rsidTr="005C24D9">
        <w:trPr>
          <w:trHeight w:val="286"/>
          <w:jc w:val="center"/>
        </w:trPr>
        <w:tc>
          <w:tcPr>
            <w:tcW w:w="826" w:type="dxa"/>
            <w:tcBorders>
              <w:top w:val="nil"/>
              <w:left w:val="single" w:sz="4" w:space="0" w:color="000000"/>
              <w:bottom w:val="single" w:sz="4" w:space="0" w:color="000000"/>
              <w:right w:val="nil"/>
            </w:tcBorders>
            <w:shd w:val="clear" w:color="auto" w:fill="FF0000"/>
          </w:tcPr>
          <w:p w14:paraId="280EA98D" w14:textId="77777777" w:rsidR="005C24D9" w:rsidRPr="005C24D9" w:rsidRDefault="005C24D9" w:rsidP="005C24D9">
            <w:pPr>
              <w:spacing w:line="259" w:lineRule="auto"/>
              <w:ind w:left="295"/>
              <w:jc w:val="both"/>
              <w:rPr>
                <w:rFonts w:ascii="Arial" w:hAnsi="Arial" w:cs="Arial"/>
              </w:rPr>
            </w:pPr>
            <w:r w:rsidRPr="005C24D9">
              <w:rPr>
                <w:rFonts w:ascii="Arial" w:eastAsia="Calibri" w:hAnsi="Arial" w:cs="Arial"/>
              </w:rPr>
              <w:t>-</w:t>
            </w:r>
            <w:r w:rsidRPr="005C24D9">
              <w:rPr>
                <w:rFonts w:ascii="Arial" w:eastAsia="Arial" w:hAnsi="Arial" w:cs="Arial"/>
              </w:rPr>
              <w:t xml:space="preserve"> </w:t>
            </w:r>
          </w:p>
        </w:tc>
        <w:tc>
          <w:tcPr>
            <w:tcW w:w="9120" w:type="dxa"/>
            <w:tcBorders>
              <w:top w:val="nil"/>
              <w:left w:val="nil"/>
              <w:bottom w:val="single" w:sz="4" w:space="0" w:color="000000"/>
              <w:right w:val="single" w:sz="4" w:space="0" w:color="000000"/>
            </w:tcBorders>
            <w:shd w:val="clear" w:color="auto" w:fill="FF0000"/>
          </w:tcPr>
          <w:p w14:paraId="558B5738" w14:textId="77777777" w:rsidR="005C24D9" w:rsidRPr="005C24D9" w:rsidRDefault="005C24D9" w:rsidP="005C24D9">
            <w:pPr>
              <w:spacing w:line="259" w:lineRule="auto"/>
              <w:jc w:val="both"/>
              <w:rPr>
                <w:rFonts w:ascii="Arial" w:hAnsi="Arial" w:cs="Arial"/>
              </w:rPr>
            </w:pPr>
            <w:r w:rsidRPr="005C24D9">
              <w:rPr>
                <w:rFonts w:ascii="Arial" w:hAnsi="Arial" w:cs="Arial"/>
              </w:rPr>
              <w:t xml:space="preserve">Sugary soft drinks  </w:t>
            </w:r>
          </w:p>
        </w:tc>
      </w:tr>
    </w:tbl>
    <w:p w14:paraId="0DA9FA57" w14:textId="77777777" w:rsidR="005C24D9" w:rsidRPr="005C24D9" w:rsidRDefault="005C24D9" w:rsidP="005C24D9">
      <w:pPr>
        <w:spacing w:after="40"/>
        <w:jc w:val="both"/>
        <w:rPr>
          <w:rFonts w:ascii="Arial" w:hAnsi="Arial" w:cs="Arial"/>
        </w:rPr>
      </w:pPr>
      <w:r w:rsidRPr="005C24D9">
        <w:rPr>
          <w:rFonts w:ascii="Arial" w:hAnsi="Arial" w:cs="Arial"/>
        </w:rPr>
        <w:t xml:space="preserve"> </w:t>
      </w:r>
    </w:p>
    <w:p w14:paraId="4CF5A3FC" w14:textId="77777777" w:rsidR="005C24D9" w:rsidRPr="005C24D9" w:rsidRDefault="005C24D9" w:rsidP="005C24D9">
      <w:pPr>
        <w:spacing w:after="70"/>
        <w:jc w:val="both"/>
        <w:rPr>
          <w:rFonts w:ascii="Arial" w:hAnsi="Arial" w:cs="Arial"/>
        </w:rPr>
      </w:pPr>
      <w:r w:rsidRPr="005C24D9">
        <w:rPr>
          <w:rFonts w:ascii="Arial" w:hAnsi="Arial" w:cs="Arial"/>
        </w:rPr>
        <w:t>For more information:</w:t>
      </w:r>
      <w:hyperlink r:id="rId9">
        <w:r w:rsidRPr="005C24D9">
          <w:rPr>
            <w:rFonts w:ascii="Arial" w:hAnsi="Arial" w:cs="Arial"/>
          </w:rPr>
          <w:t xml:space="preserve"> </w:t>
        </w:r>
      </w:hyperlink>
      <w:hyperlink r:id="rId10">
        <w:r w:rsidRPr="005C24D9">
          <w:rPr>
            <w:rFonts w:ascii="Arial" w:hAnsi="Arial" w:cs="Arial"/>
            <w:u w:val="single" w:color="000000"/>
          </w:rPr>
          <w:t>www.childrensfoodtrust.org.uk</w:t>
        </w:r>
      </w:hyperlink>
      <w:hyperlink r:id="rId11">
        <w:r w:rsidRPr="005C24D9">
          <w:rPr>
            <w:rFonts w:ascii="Arial" w:hAnsi="Arial" w:cs="Arial"/>
          </w:rPr>
          <w:t xml:space="preserve"> </w:t>
        </w:r>
      </w:hyperlink>
    </w:p>
    <w:p w14:paraId="06A0E639" w14:textId="77777777" w:rsidR="005C24D9" w:rsidRPr="005C24D9" w:rsidRDefault="005C24D9" w:rsidP="005C24D9">
      <w:pPr>
        <w:numPr>
          <w:ilvl w:val="0"/>
          <w:numId w:val="11"/>
        </w:numPr>
        <w:spacing w:after="0"/>
        <w:ind w:left="720" w:hanging="360"/>
        <w:jc w:val="both"/>
        <w:rPr>
          <w:rFonts w:ascii="Arial" w:hAnsi="Arial" w:cs="Arial"/>
          <w:color w:val="C00000"/>
        </w:rPr>
      </w:pPr>
      <w:r w:rsidRPr="005C24D9">
        <w:rPr>
          <w:rFonts w:ascii="Arial" w:eastAsia="Arial" w:hAnsi="Arial" w:cs="Arial"/>
          <w:b/>
          <w:color w:val="C00000"/>
        </w:rPr>
        <w:t xml:space="preserve">Drinks  </w:t>
      </w:r>
    </w:p>
    <w:p w14:paraId="65ACCCDB" w14:textId="77777777" w:rsidR="005C24D9" w:rsidRPr="005C24D9" w:rsidRDefault="005C24D9" w:rsidP="005C24D9">
      <w:pPr>
        <w:ind w:left="-5"/>
        <w:jc w:val="both"/>
        <w:rPr>
          <w:rFonts w:ascii="Arial" w:hAnsi="Arial" w:cs="Arial"/>
        </w:rPr>
      </w:pPr>
      <w:r w:rsidRPr="005C24D9">
        <w:rPr>
          <w:rFonts w:ascii="Arial" w:hAnsi="Arial" w:cs="Arial"/>
        </w:rPr>
        <w:t xml:space="preserve">The school food plan states:  </w:t>
      </w:r>
    </w:p>
    <w:p w14:paraId="313BD795" w14:textId="77777777" w:rsidR="005C24D9" w:rsidRPr="005C24D9" w:rsidRDefault="005C24D9" w:rsidP="005C24D9">
      <w:pPr>
        <w:spacing w:after="245"/>
        <w:ind w:left="-5"/>
        <w:jc w:val="both"/>
        <w:rPr>
          <w:rFonts w:ascii="Arial" w:hAnsi="Arial" w:cs="Arial"/>
        </w:rPr>
      </w:pPr>
      <w:r w:rsidRPr="005C24D9">
        <w:rPr>
          <w:rFonts w:ascii="Arial" w:hAnsi="Arial" w:cs="Arial"/>
        </w:rPr>
        <w:t xml:space="preserve">Water is available for all pupils throughout the day, free of charge. Milk is available for children at least once a day in addition to before and after school clubs  </w:t>
      </w:r>
    </w:p>
    <w:p w14:paraId="5FCA49CA" w14:textId="77777777" w:rsidR="005C24D9" w:rsidRPr="005C24D9" w:rsidRDefault="005C24D9" w:rsidP="005C24D9">
      <w:pPr>
        <w:numPr>
          <w:ilvl w:val="0"/>
          <w:numId w:val="11"/>
        </w:numPr>
        <w:spacing w:after="0"/>
        <w:ind w:left="720" w:hanging="360"/>
        <w:jc w:val="both"/>
        <w:rPr>
          <w:rFonts w:ascii="Arial" w:hAnsi="Arial" w:cs="Arial"/>
          <w:color w:val="C00000"/>
        </w:rPr>
      </w:pPr>
      <w:r w:rsidRPr="005C24D9">
        <w:rPr>
          <w:rFonts w:ascii="Arial" w:eastAsia="Arial" w:hAnsi="Arial" w:cs="Arial"/>
          <w:b/>
          <w:color w:val="C00000"/>
        </w:rPr>
        <w:t xml:space="preserve">School events </w:t>
      </w:r>
    </w:p>
    <w:p w14:paraId="6E7DC257" w14:textId="77777777" w:rsidR="005C24D9" w:rsidRPr="005C24D9" w:rsidRDefault="005C24D9" w:rsidP="005C24D9">
      <w:pPr>
        <w:ind w:left="-5"/>
        <w:jc w:val="both"/>
        <w:rPr>
          <w:rFonts w:ascii="Arial" w:hAnsi="Arial" w:cs="Arial"/>
        </w:rPr>
      </w:pPr>
      <w:r w:rsidRPr="005C24D9">
        <w:rPr>
          <w:rFonts w:ascii="Arial" w:hAnsi="Arial" w:cs="Arial"/>
        </w:rPr>
        <w:t xml:space="preserve">Pupils who have school meals are provided with a nutritious packed lunch if not on the school site for lunch. </w:t>
      </w:r>
    </w:p>
    <w:p w14:paraId="69957C63" w14:textId="77777777" w:rsidR="005C24D9" w:rsidRPr="005C24D9" w:rsidRDefault="005C24D9" w:rsidP="005C24D9">
      <w:pPr>
        <w:spacing w:after="0"/>
        <w:jc w:val="both"/>
        <w:rPr>
          <w:rFonts w:ascii="Arial" w:hAnsi="Arial" w:cs="Arial"/>
        </w:rPr>
      </w:pPr>
      <w:r w:rsidRPr="005C24D9">
        <w:rPr>
          <w:rFonts w:ascii="Arial" w:eastAsia="Arial" w:hAnsi="Arial" w:cs="Arial"/>
          <w:b/>
        </w:rPr>
        <w:t xml:space="preserve"> </w:t>
      </w:r>
    </w:p>
    <w:p w14:paraId="26D1DAAD" w14:textId="77777777" w:rsidR="005C24D9" w:rsidRPr="005C24D9" w:rsidRDefault="005C24D9" w:rsidP="005C24D9">
      <w:pPr>
        <w:numPr>
          <w:ilvl w:val="0"/>
          <w:numId w:val="11"/>
        </w:numPr>
        <w:spacing w:after="0"/>
        <w:ind w:left="720" w:hanging="360"/>
        <w:jc w:val="both"/>
        <w:rPr>
          <w:rFonts w:ascii="Arial" w:hAnsi="Arial" w:cs="Arial"/>
          <w:color w:val="C00000"/>
        </w:rPr>
      </w:pPr>
      <w:r w:rsidRPr="005C24D9">
        <w:rPr>
          <w:rFonts w:ascii="Arial" w:eastAsia="Arial" w:hAnsi="Arial" w:cs="Arial"/>
          <w:b/>
          <w:color w:val="C00000"/>
        </w:rPr>
        <w:t xml:space="preserve">Birthdays and other special celebrations </w:t>
      </w:r>
    </w:p>
    <w:p w14:paraId="5BBEEA39" w14:textId="497F97D3" w:rsidR="005C24D9" w:rsidRPr="005C24D9" w:rsidRDefault="005C24D9" w:rsidP="005C24D9">
      <w:pPr>
        <w:ind w:left="-5"/>
        <w:jc w:val="both"/>
        <w:rPr>
          <w:rFonts w:ascii="Arial" w:hAnsi="Arial" w:cs="Arial"/>
        </w:rPr>
      </w:pPr>
      <w:r>
        <w:rPr>
          <w:rFonts w:ascii="Arial" w:hAnsi="Arial" w:cs="Arial"/>
        </w:rPr>
        <w:t>If parents wish to bring in birthday cakes, providing they are individually portioned up and wrapped up in advance this is fine. Birthday cake will always be sent home for parents to decide if they wish for their child to eat it or not.</w:t>
      </w:r>
    </w:p>
    <w:p w14:paraId="462C8292" w14:textId="77777777" w:rsidR="005C24D9" w:rsidRPr="005C24D9" w:rsidRDefault="005C24D9" w:rsidP="005C24D9">
      <w:pPr>
        <w:spacing w:after="0"/>
        <w:jc w:val="both"/>
        <w:rPr>
          <w:rFonts w:ascii="Arial" w:hAnsi="Arial" w:cs="Arial"/>
        </w:rPr>
      </w:pPr>
      <w:r w:rsidRPr="005C24D9">
        <w:rPr>
          <w:rFonts w:ascii="Arial" w:hAnsi="Arial" w:cs="Arial"/>
        </w:rPr>
        <w:t xml:space="preserve"> </w:t>
      </w:r>
    </w:p>
    <w:p w14:paraId="3499EA2A" w14:textId="023A09A6" w:rsidR="005C24D9" w:rsidRPr="004C414F" w:rsidRDefault="004C414F" w:rsidP="005C24D9">
      <w:pPr>
        <w:spacing w:after="283"/>
        <w:ind w:left="11"/>
        <w:jc w:val="both"/>
        <w:rPr>
          <w:rFonts w:ascii="Arial" w:hAnsi="Arial" w:cs="Arial"/>
          <w:color w:val="C00000"/>
        </w:rPr>
      </w:pPr>
      <w:r w:rsidRPr="004C414F">
        <w:rPr>
          <w:rFonts w:ascii="Arial" w:eastAsia="Arial" w:hAnsi="Arial" w:cs="Arial"/>
          <w:b/>
          <w:color w:val="C00000"/>
          <w:sz w:val="28"/>
        </w:rPr>
        <w:t>3. Cooking and Food Education in the Curriculum</w:t>
      </w:r>
    </w:p>
    <w:p w14:paraId="0FB91FE8" w14:textId="77777777" w:rsidR="005C24D9" w:rsidRPr="005C24D9" w:rsidRDefault="005C24D9" w:rsidP="005C24D9">
      <w:pPr>
        <w:ind w:left="-5"/>
        <w:jc w:val="both"/>
        <w:rPr>
          <w:rFonts w:ascii="Arial" w:hAnsi="Arial" w:cs="Arial"/>
        </w:rPr>
      </w:pPr>
      <w:r w:rsidRPr="005C24D9">
        <w:rPr>
          <w:rFonts w:ascii="Arial" w:hAnsi="Arial" w:cs="Arial"/>
        </w:rPr>
        <w:t xml:space="preserve">As of September 2014 food, cooking and nutrition education is a compulsory part of the school curriculum for KS1 to KS3.  </w:t>
      </w:r>
    </w:p>
    <w:p w14:paraId="4C09C82B" w14:textId="77777777" w:rsidR="005C24D9" w:rsidRPr="005C24D9" w:rsidRDefault="005C24D9" w:rsidP="005C24D9">
      <w:pPr>
        <w:numPr>
          <w:ilvl w:val="0"/>
          <w:numId w:val="12"/>
        </w:numPr>
        <w:spacing w:after="40" w:line="250" w:lineRule="auto"/>
        <w:ind w:hanging="360"/>
        <w:jc w:val="both"/>
        <w:rPr>
          <w:rFonts w:ascii="Arial" w:hAnsi="Arial" w:cs="Arial"/>
        </w:rPr>
      </w:pPr>
      <w:r w:rsidRPr="005C24D9">
        <w:rPr>
          <w:rFonts w:ascii="Arial" w:hAnsi="Arial" w:cs="Arial"/>
        </w:rPr>
        <w:t xml:space="preserve">Ensure food and nutrition is taught at an appropriate level throughout each key stage. </w:t>
      </w:r>
    </w:p>
    <w:p w14:paraId="2E50FF00" w14:textId="77777777" w:rsidR="005C24D9" w:rsidRPr="005C24D9" w:rsidRDefault="005C24D9" w:rsidP="005C24D9">
      <w:pPr>
        <w:numPr>
          <w:ilvl w:val="0"/>
          <w:numId w:val="12"/>
        </w:numPr>
        <w:spacing w:after="29" w:line="250" w:lineRule="auto"/>
        <w:ind w:hanging="360"/>
        <w:jc w:val="both"/>
        <w:rPr>
          <w:rFonts w:ascii="Arial" w:hAnsi="Arial" w:cs="Arial"/>
        </w:rPr>
      </w:pPr>
      <w:r w:rsidRPr="005C24D9">
        <w:rPr>
          <w:rFonts w:ascii="Arial" w:hAnsi="Arial" w:cs="Arial"/>
        </w:rPr>
        <w:t xml:space="preserve">Identify food and nutrition links to different subject areas.  </w:t>
      </w:r>
    </w:p>
    <w:p w14:paraId="7453739F" w14:textId="77777777" w:rsidR="005C24D9" w:rsidRPr="005C24D9" w:rsidRDefault="005C24D9" w:rsidP="005C24D9">
      <w:pPr>
        <w:numPr>
          <w:ilvl w:val="0"/>
          <w:numId w:val="12"/>
        </w:numPr>
        <w:spacing w:after="41" w:line="250" w:lineRule="auto"/>
        <w:ind w:hanging="360"/>
        <w:jc w:val="both"/>
        <w:rPr>
          <w:rFonts w:ascii="Arial" w:hAnsi="Arial" w:cs="Arial"/>
        </w:rPr>
      </w:pPr>
      <w:r w:rsidRPr="005C24D9">
        <w:rPr>
          <w:rFonts w:ascii="Arial" w:hAnsi="Arial" w:cs="Arial"/>
        </w:rPr>
        <w:t xml:space="preserve">Addressed through different teaching </w:t>
      </w:r>
      <w:proofErr w:type="gramStart"/>
      <w:r w:rsidRPr="005C24D9">
        <w:rPr>
          <w:rFonts w:ascii="Arial" w:hAnsi="Arial" w:cs="Arial"/>
        </w:rPr>
        <w:t>methods;</w:t>
      </w:r>
      <w:proofErr w:type="gramEnd"/>
      <w:r w:rsidRPr="005C24D9">
        <w:rPr>
          <w:rFonts w:ascii="Arial" w:hAnsi="Arial" w:cs="Arial"/>
        </w:rPr>
        <w:t xml:space="preserve"> leading by example, staff training, visitors to the classroom, resources etc. </w:t>
      </w:r>
    </w:p>
    <w:p w14:paraId="408785AF" w14:textId="77777777" w:rsidR="005C24D9" w:rsidRPr="005C24D9" w:rsidRDefault="005C24D9" w:rsidP="005C24D9">
      <w:pPr>
        <w:numPr>
          <w:ilvl w:val="0"/>
          <w:numId w:val="12"/>
        </w:numPr>
        <w:spacing w:after="26" w:line="250" w:lineRule="auto"/>
        <w:ind w:hanging="360"/>
        <w:jc w:val="both"/>
        <w:rPr>
          <w:rFonts w:ascii="Arial" w:hAnsi="Arial" w:cs="Arial"/>
        </w:rPr>
      </w:pPr>
      <w:r w:rsidRPr="005C24D9">
        <w:rPr>
          <w:rFonts w:ascii="Arial" w:hAnsi="Arial" w:cs="Arial"/>
        </w:rPr>
        <w:t xml:space="preserve">Monitoring of the pupils learning.  </w:t>
      </w:r>
    </w:p>
    <w:p w14:paraId="2A206C35" w14:textId="77777777" w:rsidR="005C24D9" w:rsidRPr="005C24D9" w:rsidRDefault="005C24D9" w:rsidP="005C24D9">
      <w:pPr>
        <w:numPr>
          <w:ilvl w:val="0"/>
          <w:numId w:val="12"/>
        </w:numPr>
        <w:spacing w:after="224" w:line="250" w:lineRule="auto"/>
        <w:ind w:hanging="360"/>
        <w:jc w:val="both"/>
        <w:rPr>
          <w:rFonts w:ascii="Arial" w:hAnsi="Arial" w:cs="Arial"/>
        </w:rPr>
      </w:pPr>
      <w:r w:rsidRPr="005C24D9">
        <w:rPr>
          <w:rFonts w:ascii="Arial" w:hAnsi="Arial" w:cs="Arial"/>
        </w:rPr>
        <w:t xml:space="preserve">EYFS pupils are taught about healthy eating daily and fruit is available for them in the classrooms. The school nurse delivers sessions on living a healthy lifestyle and the dentist visits annually to talk about oral health.  </w:t>
      </w:r>
    </w:p>
    <w:p w14:paraId="38E3FABB" w14:textId="77777777" w:rsidR="005C24D9" w:rsidRPr="005C24D9" w:rsidRDefault="005C24D9" w:rsidP="005C24D9">
      <w:pPr>
        <w:spacing w:after="0"/>
        <w:jc w:val="both"/>
        <w:rPr>
          <w:rFonts w:ascii="Arial" w:hAnsi="Arial" w:cs="Arial"/>
        </w:rPr>
      </w:pPr>
      <w:r w:rsidRPr="005C24D9">
        <w:rPr>
          <w:rFonts w:ascii="Arial" w:hAnsi="Arial" w:cs="Arial"/>
        </w:rPr>
        <w:lastRenderedPageBreak/>
        <w:t xml:space="preserve"> </w:t>
      </w:r>
    </w:p>
    <w:p w14:paraId="1D16AABB" w14:textId="77777777" w:rsidR="005C24D9" w:rsidRPr="005C24D9" w:rsidRDefault="005C24D9" w:rsidP="005C24D9">
      <w:pPr>
        <w:spacing w:after="0"/>
        <w:jc w:val="both"/>
        <w:rPr>
          <w:rFonts w:ascii="Arial" w:hAnsi="Arial" w:cs="Arial"/>
        </w:rPr>
      </w:pPr>
      <w:r w:rsidRPr="005C24D9">
        <w:rPr>
          <w:rFonts w:ascii="Arial" w:hAnsi="Arial" w:cs="Arial"/>
        </w:rPr>
        <w:t xml:space="preserve"> </w:t>
      </w:r>
    </w:p>
    <w:p w14:paraId="09A096C3" w14:textId="7A0C0042" w:rsidR="005C24D9" w:rsidRPr="004C414F" w:rsidRDefault="00CB02A1" w:rsidP="005C24D9">
      <w:pPr>
        <w:spacing w:after="0"/>
        <w:ind w:left="-5"/>
        <w:jc w:val="both"/>
        <w:rPr>
          <w:rFonts w:ascii="Arial" w:hAnsi="Arial" w:cs="Arial"/>
          <w:color w:val="C00000"/>
        </w:rPr>
      </w:pPr>
      <w:r w:rsidRPr="004C414F">
        <w:rPr>
          <w:rFonts w:ascii="Arial" w:eastAsia="Arial" w:hAnsi="Arial" w:cs="Arial"/>
          <w:b/>
          <w:color w:val="C00000"/>
          <w:u w:val="single" w:color="000000"/>
        </w:rPr>
        <w:t>Extra</w:t>
      </w:r>
      <w:r>
        <w:rPr>
          <w:rFonts w:ascii="Arial" w:eastAsia="Arial" w:hAnsi="Arial" w:cs="Arial"/>
          <w:b/>
          <w:color w:val="C00000"/>
          <w:u w:val="single" w:color="000000"/>
        </w:rPr>
        <w:t>-</w:t>
      </w:r>
      <w:r w:rsidRPr="004C414F">
        <w:rPr>
          <w:rFonts w:ascii="Arial" w:eastAsia="Arial" w:hAnsi="Arial" w:cs="Arial"/>
          <w:b/>
          <w:color w:val="C00000"/>
          <w:u w:val="single" w:color="000000"/>
        </w:rPr>
        <w:t>curricular</w:t>
      </w:r>
      <w:r w:rsidR="005C24D9" w:rsidRPr="004C414F">
        <w:rPr>
          <w:rFonts w:ascii="Arial" w:eastAsia="Arial" w:hAnsi="Arial" w:cs="Arial"/>
          <w:b/>
          <w:color w:val="C00000"/>
          <w:u w:val="single" w:color="000000"/>
        </w:rPr>
        <w:t xml:space="preserve"> activities</w:t>
      </w:r>
      <w:r w:rsidR="005C24D9" w:rsidRPr="004C414F">
        <w:rPr>
          <w:rFonts w:ascii="Arial" w:eastAsia="Arial" w:hAnsi="Arial" w:cs="Arial"/>
          <w:b/>
          <w:color w:val="C00000"/>
        </w:rPr>
        <w:t xml:space="preserve">  </w:t>
      </w:r>
    </w:p>
    <w:p w14:paraId="70C46D9C" w14:textId="77777777" w:rsidR="005C24D9" w:rsidRPr="005C24D9" w:rsidRDefault="005C24D9" w:rsidP="005C24D9">
      <w:pPr>
        <w:numPr>
          <w:ilvl w:val="0"/>
          <w:numId w:val="12"/>
        </w:numPr>
        <w:spacing w:after="40" w:line="250" w:lineRule="auto"/>
        <w:ind w:hanging="360"/>
        <w:jc w:val="both"/>
        <w:rPr>
          <w:rFonts w:ascii="Arial" w:hAnsi="Arial" w:cs="Arial"/>
        </w:rPr>
      </w:pPr>
      <w:r w:rsidRPr="005C24D9">
        <w:rPr>
          <w:rFonts w:ascii="Arial" w:hAnsi="Arial" w:cs="Arial"/>
        </w:rPr>
        <w:t xml:space="preserve">We offer clubs that provide continued learning around leading a healthy lifestyle for example gardening club, multi-sports club and dance club. </w:t>
      </w:r>
    </w:p>
    <w:p w14:paraId="7AF91FD8" w14:textId="136670EE" w:rsidR="005C24D9" w:rsidRDefault="005C24D9" w:rsidP="005C24D9">
      <w:pPr>
        <w:spacing w:after="0"/>
        <w:ind w:left="77"/>
        <w:jc w:val="both"/>
        <w:rPr>
          <w:rFonts w:ascii="Arial" w:eastAsia="Arial" w:hAnsi="Arial" w:cs="Arial"/>
          <w:b/>
          <w:sz w:val="28"/>
        </w:rPr>
      </w:pPr>
    </w:p>
    <w:p w14:paraId="5C071E6B" w14:textId="49D69725" w:rsidR="004C414F" w:rsidRPr="004C414F" w:rsidRDefault="004C414F" w:rsidP="005C24D9">
      <w:pPr>
        <w:spacing w:after="0"/>
        <w:ind w:left="77"/>
        <w:jc w:val="both"/>
        <w:rPr>
          <w:rFonts w:ascii="Arial" w:hAnsi="Arial" w:cs="Arial"/>
          <w:color w:val="C00000"/>
        </w:rPr>
      </w:pPr>
      <w:r w:rsidRPr="004C414F">
        <w:rPr>
          <w:rFonts w:ascii="Arial" w:eastAsia="Arial" w:hAnsi="Arial" w:cs="Arial"/>
          <w:b/>
          <w:color w:val="C00000"/>
          <w:sz w:val="28"/>
        </w:rPr>
        <w:t>4. SPECIAL DIETARY REQUIREMENTS</w:t>
      </w:r>
    </w:p>
    <w:p w14:paraId="424789D8" w14:textId="77777777" w:rsidR="005C24D9" w:rsidRPr="00CB02A1" w:rsidRDefault="005C24D9" w:rsidP="005C24D9">
      <w:pPr>
        <w:numPr>
          <w:ilvl w:val="0"/>
          <w:numId w:val="13"/>
        </w:numPr>
        <w:spacing w:after="0"/>
        <w:ind w:hanging="360"/>
        <w:jc w:val="both"/>
        <w:rPr>
          <w:rFonts w:ascii="Arial" w:hAnsi="Arial" w:cs="Arial"/>
          <w:color w:val="C00000"/>
        </w:rPr>
      </w:pPr>
      <w:r w:rsidRPr="00CB02A1">
        <w:rPr>
          <w:rFonts w:ascii="Arial" w:eastAsia="Arial" w:hAnsi="Arial" w:cs="Arial"/>
          <w:b/>
          <w:color w:val="C00000"/>
          <w:u w:color="000000"/>
        </w:rPr>
        <w:t>Religious and ethnic groups</w:t>
      </w:r>
      <w:r w:rsidRPr="00CB02A1">
        <w:rPr>
          <w:rFonts w:ascii="Arial" w:eastAsia="Arial" w:hAnsi="Arial" w:cs="Arial"/>
          <w:b/>
          <w:color w:val="C00000"/>
        </w:rPr>
        <w:t xml:space="preserve"> </w:t>
      </w:r>
    </w:p>
    <w:p w14:paraId="4D7FFE5B" w14:textId="77777777" w:rsidR="005C24D9" w:rsidRPr="00CB02A1" w:rsidRDefault="005C24D9" w:rsidP="005C24D9">
      <w:pPr>
        <w:numPr>
          <w:ilvl w:val="0"/>
          <w:numId w:val="13"/>
        </w:numPr>
        <w:spacing w:after="0"/>
        <w:ind w:hanging="360"/>
        <w:jc w:val="both"/>
        <w:rPr>
          <w:rFonts w:ascii="Arial" w:hAnsi="Arial" w:cs="Arial"/>
          <w:color w:val="C00000"/>
        </w:rPr>
      </w:pPr>
      <w:r w:rsidRPr="00CB02A1">
        <w:rPr>
          <w:rFonts w:ascii="Arial" w:eastAsia="Arial" w:hAnsi="Arial" w:cs="Arial"/>
          <w:b/>
          <w:color w:val="C00000"/>
          <w:u w:color="000000"/>
        </w:rPr>
        <w:t>Vegetarians and vegans</w:t>
      </w:r>
      <w:r w:rsidRPr="00CB02A1">
        <w:rPr>
          <w:rFonts w:ascii="Arial" w:eastAsia="Arial" w:hAnsi="Arial" w:cs="Arial"/>
          <w:b/>
          <w:color w:val="C00000"/>
        </w:rPr>
        <w:t xml:space="preserve">  </w:t>
      </w:r>
    </w:p>
    <w:p w14:paraId="424DCF90" w14:textId="77777777" w:rsidR="005C24D9" w:rsidRPr="00CB02A1" w:rsidRDefault="005C24D9" w:rsidP="005C24D9">
      <w:pPr>
        <w:numPr>
          <w:ilvl w:val="0"/>
          <w:numId w:val="13"/>
        </w:numPr>
        <w:spacing w:after="171"/>
        <w:ind w:hanging="360"/>
        <w:jc w:val="both"/>
        <w:rPr>
          <w:rFonts w:ascii="Arial" w:hAnsi="Arial" w:cs="Arial"/>
          <w:color w:val="C00000"/>
        </w:rPr>
      </w:pPr>
      <w:r w:rsidRPr="00CB02A1">
        <w:rPr>
          <w:rFonts w:ascii="Arial" w:eastAsia="Arial" w:hAnsi="Arial" w:cs="Arial"/>
          <w:b/>
          <w:color w:val="C00000"/>
          <w:u w:color="000000"/>
        </w:rPr>
        <w:t>Food allergy and intolerance</w:t>
      </w:r>
      <w:r w:rsidRPr="00CB02A1">
        <w:rPr>
          <w:rFonts w:ascii="Arial" w:eastAsia="Arial" w:hAnsi="Arial" w:cs="Arial"/>
          <w:b/>
          <w:color w:val="C00000"/>
        </w:rPr>
        <w:t xml:space="preserve">  </w:t>
      </w:r>
    </w:p>
    <w:p w14:paraId="3E208D5F" w14:textId="284D09B3" w:rsidR="005C24D9" w:rsidRPr="005C24D9" w:rsidRDefault="004C414F" w:rsidP="005C24D9">
      <w:pPr>
        <w:ind w:left="-5"/>
        <w:jc w:val="both"/>
        <w:rPr>
          <w:rFonts w:ascii="Arial" w:hAnsi="Arial" w:cs="Arial"/>
        </w:rPr>
      </w:pPr>
      <w:r>
        <w:rPr>
          <w:rFonts w:ascii="Arial" w:hAnsi="Arial" w:cs="Arial"/>
        </w:rPr>
        <w:t>Roby Park</w:t>
      </w:r>
      <w:r w:rsidR="005C24D9" w:rsidRPr="005C24D9">
        <w:rPr>
          <w:rFonts w:ascii="Arial" w:hAnsi="Arial" w:cs="Arial"/>
        </w:rPr>
        <w:t xml:space="preserve"> is aware of all food allergies/intolerances and other dietary requirements of the children. We offer a vegetarian and Halal option for every meal. </w:t>
      </w:r>
    </w:p>
    <w:p w14:paraId="216C22FB" w14:textId="24BEC0D7" w:rsidR="005C24D9" w:rsidRPr="005C24D9" w:rsidRDefault="005C24D9" w:rsidP="005C24D9">
      <w:pPr>
        <w:spacing w:after="16"/>
        <w:jc w:val="both"/>
        <w:rPr>
          <w:rFonts w:ascii="Arial" w:hAnsi="Arial" w:cs="Arial"/>
        </w:rPr>
      </w:pPr>
      <w:r w:rsidRPr="005C24D9">
        <w:rPr>
          <w:rFonts w:ascii="Arial" w:hAnsi="Arial" w:cs="Arial"/>
        </w:rPr>
        <w:t xml:space="preserve"> </w:t>
      </w:r>
    </w:p>
    <w:p w14:paraId="4C86B29A" w14:textId="29358467" w:rsidR="005C24D9" w:rsidRPr="004C414F" w:rsidRDefault="004C414F" w:rsidP="005C24D9">
      <w:pPr>
        <w:numPr>
          <w:ilvl w:val="0"/>
          <w:numId w:val="14"/>
        </w:numPr>
        <w:spacing w:after="182"/>
        <w:ind w:hanging="381"/>
        <w:jc w:val="both"/>
        <w:rPr>
          <w:rFonts w:ascii="Arial" w:hAnsi="Arial" w:cs="Arial"/>
          <w:b/>
          <w:color w:val="C00000"/>
        </w:rPr>
      </w:pPr>
      <w:r w:rsidRPr="004C414F">
        <w:rPr>
          <w:rFonts w:ascii="Arial" w:hAnsi="Arial" w:cs="Arial"/>
          <w:b/>
          <w:color w:val="C00000"/>
          <w:sz w:val="28"/>
        </w:rPr>
        <w:t>FOOD SAFETY</w:t>
      </w:r>
      <w:r w:rsidR="005C24D9" w:rsidRPr="004C414F">
        <w:rPr>
          <w:rFonts w:ascii="Arial" w:hAnsi="Arial" w:cs="Arial"/>
          <w:b/>
          <w:color w:val="C00000"/>
          <w:sz w:val="28"/>
        </w:rPr>
        <w:t xml:space="preserve"> </w:t>
      </w:r>
    </w:p>
    <w:p w14:paraId="667E995B" w14:textId="5BB89337" w:rsidR="005C24D9" w:rsidRPr="005C24D9" w:rsidRDefault="004C414F" w:rsidP="005C24D9">
      <w:pPr>
        <w:ind w:left="-5"/>
        <w:jc w:val="both"/>
        <w:rPr>
          <w:rFonts w:ascii="Arial" w:hAnsi="Arial" w:cs="Arial"/>
        </w:rPr>
      </w:pPr>
      <w:r>
        <w:rPr>
          <w:rFonts w:ascii="Arial" w:hAnsi="Arial" w:cs="Arial"/>
        </w:rPr>
        <w:t>Roby Park</w:t>
      </w:r>
      <w:r w:rsidR="005C24D9" w:rsidRPr="005C24D9">
        <w:rPr>
          <w:rFonts w:ascii="Arial" w:hAnsi="Arial" w:cs="Arial"/>
        </w:rPr>
        <w:t xml:space="preserve"> has adequate facilities, suitable equipment, all food handlers appropriately </w:t>
      </w:r>
      <w:proofErr w:type="gramStart"/>
      <w:r w:rsidR="005C24D9" w:rsidRPr="005C24D9">
        <w:rPr>
          <w:rFonts w:ascii="Arial" w:hAnsi="Arial" w:cs="Arial"/>
        </w:rPr>
        <w:t>trained</w:t>
      </w:r>
      <w:proofErr w:type="gramEnd"/>
      <w:r w:rsidR="005C24D9" w:rsidRPr="005C24D9">
        <w:rPr>
          <w:rFonts w:ascii="Arial" w:hAnsi="Arial" w:cs="Arial"/>
        </w:rPr>
        <w:t xml:space="preserve"> and all possible hazards are identified.  </w:t>
      </w:r>
    </w:p>
    <w:p w14:paraId="21CE28FA" w14:textId="77777777" w:rsidR="005C24D9" w:rsidRPr="005C24D9" w:rsidRDefault="005C24D9" w:rsidP="005C24D9">
      <w:pPr>
        <w:spacing w:after="16"/>
        <w:jc w:val="both"/>
        <w:rPr>
          <w:rFonts w:ascii="Arial" w:hAnsi="Arial" w:cs="Arial"/>
        </w:rPr>
      </w:pPr>
      <w:r w:rsidRPr="005C24D9">
        <w:rPr>
          <w:rFonts w:ascii="Arial" w:hAnsi="Arial" w:cs="Arial"/>
        </w:rPr>
        <w:t xml:space="preserve"> </w:t>
      </w:r>
    </w:p>
    <w:p w14:paraId="7D06CE64" w14:textId="77777777" w:rsidR="005C24D9" w:rsidRPr="004C414F" w:rsidRDefault="005C24D9" w:rsidP="005C24D9">
      <w:pPr>
        <w:spacing w:after="0"/>
        <w:ind w:left="-5"/>
        <w:jc w:val="both"/>
        <w:rPr>
          <w:rFonts w:ascii="Arial" w:hAnsi="Arial" w:cs="Arial"/>
          <w:color w:val="C00000"/>
        </w:rPr>
      </w:pPr>
      <w:r w:rsidRPr="004C414F">
        <w:rPr>
          <w:rFonts w:ascii="Arial" w:eastAsia="Arial" w:hAnsi="Arial" w:cs="Arial"/>
          <w:b/>
          <w:color w:val="C00000"/>
          <w:sz w:val="28"/>
        </w:rPr>
        <w:t xml:space="preserve">SHARING THE POLICY </w:t>
      </w:r>
    </w:p>
    <w:p w14:paraId="0928CECA" w14:textId="77777777" w:rsidR="005C24D9" w:rsidRPr="005C24D9" w:rsidRDefault="005C24D9" w:rsidP="005C24D9">
      <w:pPr>
        <w:spacing w:after="0"/>
        <w:jc w:val="both"/>
        <w:rPr>
          <w:rFonts w:ascii="Arial" w:hAnsi="Arial" w:cs="Arial"/>
        </w:rPr>
      </w:pPr>
      <w:r w:rsidRPr="005C24D9">
        <w:rPr>
          <w:rFonts w:ascii="Arial" w:eastAsia="Arial" w:hAnsi="Arial" w:cs="Arial"/>
          <w:b/>
          <w:sz w:val="28"/>
        </w:rPr>
        <w:t xml:space="preserve"> </w:t>
      </w:r>
    </w:p>
    <w:p w14:paraId="7D91C39E" w14:textId="77777777" w:rsidR="005C24D9" w:rsidRPr="005C24D9" w:rsidRDefault="005C24D9" w:rsidP="005C24D9">
      <w:pPr>
        <w:ind w:left="-5"/>
        <w:jc w:val="both"/>
        <w:rPr>
          <w:rFonts w:ascii="Arial" w:hAnsi="Arial" w:cs="Arial"/>
        </w:rPr>
      </w:pPr>
      <w:r w:rsidRPr="005C24D9">
        <w:rPr>
          <w:rFonts w:ascii="Arial" w:hAnsi="Arial" w:cs="Arial"/>
        </w:rPr>
        <w:t xml:space="preserve">This policy is available to all staff via a shared drive and to parents through the school website. </w:t>
      </w:r>
    </w:p>
    <w:p w14:paraId="5C0A72FE" w14:textId="77777777" w:rsidR="005C24D9" w:rsidRPr="005C24D9" w:rsidRDefault="005C24D9" w:rsidP="005C24D9">
      <w:pPr>
        <w:spacing w:after="0" w:line="240" w:lineRule="auto"/>
        <w:ind w:right="9550"/>
        <w:jc w:val="both"/>
        <w:rPr>
          <w:rFonts w:ascii="Arial" w:hAnsi="Arial" w:cs="Arial"/>
        </w:rPr>
      </w:pPr>
      <w:r w:rsidRPr="005C24D9">
        <w:rPr>
          <w:rFonts w:ascii="Arial" w:eastAsia="Arial" w:hAnsi="Arial" w:cs="Arial"/>
          <w:b/>
        </w:rPr>
        <w:t xml:space="preserve"> </w:t>
      </w:r>
      <w:r w:rsidRPr="005C24D9">
        <w:rPr>
          <w:rFonts w:ascii="Arial" w:hAnsi="Arial" w:cs="Arial"/>
        </w:rPr>
        <w:t xml:space="preserve"> </w:t>
      </w:r>
    </w:p>
    <w:p w14:paraId="17EA5803" w14:textId="77777777" w:rsidR="005C24D9" w:rsidRPr="005C24D9" w:rsidRDefault="005C24D9" w:rsidP="005C24D9">
      <w:pPr>
        <w:spacing w:after="0"/>
        <w:jc w:val="both"/>
        <w:rPr>
          <w:rFonts w:ascii="Arial" w:hAnsi="Arial" w:cs="Arial"/>
        </w:rPr>
      </w:pPr>
      <w:r w:rsidRPr="005C24D9">
        <w:rPr>
          <w:rFonts w:ascii="Arial" w:hAnsi="Arial" w:cs="Arial"/>
        </w:rPr>
        <w:t xml:space="preserve"> </w:t>
      </w:r>
    </w:p>
    <w:p w14:paraId="143F277C" w14:textId="77777777" w:rsidR="005C24D9" w:rsidRPr="005C24D9" w:rsidRDefault="005C24D9" w:rsidP="005C24D9">
      <w:pPr>
        <w:spacing w:after="0"/>
        <w:jc w:val="both"/>
        <w:rPr>
          <w:rFonts w:ascii="Arial" w:hAnsi="Arial" w:cs="Arial"/>
        </w:rPr>
      </w:pPr>
      <w:r w:rsidRPr="005C24D9">
        <w:rPr>
          <w:rFonts w:ascii="Arial" w:hAnsi="Arial" w:cs="Arial"/>
        </w:rPr>
        <w:t xml:space="preserve"> </w:t>
      </w:r>
    </w:p>
    <w:p w14:paraId="13A90C46" w14:textId="77777777" w:rsidR="005C24D9" w:rsidRPr="005C24D9" w:rsidRDefault="005C24D9" w:rsidP="005C24D9">
      <w:pPr>
        <w:pStyle w:val="Title"/>
        <w:jc w:val="both"/>
        <w:rPr>
          <w:rFonts w:cs="Arial"/>
          <w:b w:val="0"/>
          <w:sz w:val="32"/>
          <w:szCs w:val="32"/>
          <w:u w:val="none"/>
        </w:rPr>
      </w:pPr>
    </w:p>
    <w:p w14:paraId="3DC91DB7" w14:textId="77777777" w:rsidR="00022EE9" w:rsidRPr="005C24D9" w:rsidRDefault="00022EE9" w:rsidP="005C24D9">
      <w:pPr>
        <w:ind w:hanging="22"/>
        <w:jc w:val="both"/>
        <w:rPr>
          <w:rFonts w:ascii="Arial" w:hAnsi="Arial" w:cs="Arial"/>
          <w:color w:val="000000"/>
          <w:szCs w:val="24"/>
        </w:rPr>
      </w:pPr>
    </w:p>
    <w:sectPr w:rsidR="00022EE9" w:rsidRPr="005C24D9" w:rsidSect="00894548">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A0EAE6A"/>
    <w:lvl w:ilvl="0">
      <w:numFmt w:val="bullet"/>
      <w:lvlText w:val="*"/>
      <w:lvlJc w:val="left"/>
    </w:lvl>
  </w:abstractNum>
  <w:abstractNum w:abstractNumId="1" w15:restartNumberingAfterBreak="0">
    <w:nsid w:val="00000001"/>
    <w:multiLevelType w:val="hybridMultilevel"/>
    <w:tmpl w:val="00000001"/>
    <w:lvl w:ilvl="0" w:tplc="1B22511C">
      <w:start w:val="1"/>
      <w:numFmt w:val="bullet"/>
      <w:lvlText w:val="o"/>
      <w:lvlJc w:val="left"/>
      <w:pPr>
        <w:ind w:left="720" w:hanging="360"/>
      </w:pPr>
      <w:rPr>
        <w:rFonts w:ascii="Courier New" w:hAnsi="Courier New"/>
        <w:b w:val="0"/>
        <w:bCs w:val="0"/>
      </w:rPr>
    </w:lvl>
    <w:lvl w:ilvl="1" w:tplc="0C50CFE2">
      <w:start w:val="1"/>
      <w:numFmt w:val="bullet"/>
      <w:lvlText w:val="o"/>
      <w:lvlJc w:val="left"/>
      <w:pPr>
        <w:tabs>
          <w:tab w:val="num" w:pos="1440"/>
        </w:tabs>
        <w:ind w:left="1440" w:hanging="360"/>
      </w:pPr>
      <w:rPr>
        <w:rFonts w:ascii="Courier New" w:hAnsi="Courier New"/>
      </w:rPr>
    </w:lvl>
    <w:lvl w:ilvl="2" w:tplc="8BDACD7C">
      <w:start w:val="1"/>
      <w:numFmt w:val="bullet"/>
      <w:lvlText w:val=""/>
      <w:lvlJc w:val="left"/>
      <w:pPr>
        <w:tabs>
          <w:tab w:val="num" w:pos="2160"/>
        </w:tabs>
        <w:ind w:left="2160" w:hanging="360"/>
      </w:pPr>
      <w:rPr>
        <w:rFonts w:ascii="Wingdings" w:hAnsi="Wingdings"/>
      </w:rPr>
    </w:lvl>
    <w:lvl w:ilvl="3" w:tplc="8DDA4F8E">
      <w:start w:val="1"/>
      <w:numFmt w:val="bullet"/>
      <w:lvlText w:val=""/>
      <w:lvlJc w:val="left"/>
      <w:pPr>
        <w:tabs>
          <w:tab w:val="num" w:pos="2880"/>
        </w:tabs>
        <w:ind w:left="2880" w:hanging="360"/>
      </w:pPr>
      <w:rPr>
        <w:rFonts w:ascii="Symbol" w:hAnsi="Symbol"/>
      </w:rPr>
    </w:lvl>
    <w:lvl w:ilvl="4" w:tplc="9092CE60">
      <w:start w:val="1"/>
      <w:numFmt w:val="bullet"/>
      <w:lvlText w:val="o"/>
      <w:lvlJc w:val="left"/>
      <w:pPr>
        <w:tabs>
          <w:tab w:val="num" w:pos="3600"/>
        </w:tabs>
        <w:ind w:left="3600" w:hanging="360"/>
      </w:pPr>
      <w:rPr>
        <w:rFonts w:ascii="Courier New" w:hAnsi="Courier New"/>
      </w:rPr>
    </w:lvl>
    <w:lvl w:ilvl="5" w:tplc="F724A2B6">
      <w:start w:val="1"/>
      <w:numFmt w:val="bullet"/>
      <w:lvlText w:val=""/>
      <w:lvlJc w:val="left"/>
      <w:pPr>
        <w:tabs>
          <w:tab w:val="num" w:pos="4320"/>
        </w:tabs>
        <w:ind w:left="4320" w:hanging="360"/>
      </w:pPr>
      <w:rPr>
        <w:rFonts w:ascii="Wingdings" w:hAnsi="Wingdings"/>
      </w:rPr>
    </w:lvl>
    <w:lvl w:ilvl="6" w:tplc="9ACAA4C0">
      <w:start w:val="1"/>
      <w:numFmt w:val="bullet"/>
      <w:lvlText w:val=""/>
      <w:lvlJc w:val="left"/>
      <w:pPr>
        <w:tabs>
          <w:tab w:val="num" w:pos="5040"/>
        </w:tabs>
        <w:ind w:left="5040" w:hanging="360"/>
      </w:pPr>
      <w:rPr>
        <w:rFonts w:ascii="Symbol" w:hAnsi="Symbol"/>
      </w:rPr>
    </w:lvl>
    <w:lvl w:ilvl="7" w:tplc="F43E877A">
      <w:start w:val="1"/>
      <w:numFmt w:val="bullet"/>
      <w:lvlText w:val="o"/>
      <w:lvlJc w:val="left"/>
      <w:pPr>
        <w:tabs>
          <w:tab w:val="num" w:pos="5760"/>
        </w:tabs>
        <w:ind w:left="5760" w:hanging="360"/>
      </w:pPr>
      <w:rPr>
        <w:rFonts w:ascii="Courier New" w:hAnsi="Courier New"/>
      </w:rPr>
    </w:lvl>
    <w:lvl w:ilvl="8" w:tplc="DDC09718">
      <w:start w:val="1"/>
      <w:numFmt w:val="bullet"/>
      <w:lvlText w:val=""/>
      <w:lvlJc w:val="left"/>
      <w:pPr>
        <w:tabs>
          <w:tab w:val="num" w:pos="6480"/>
        </w:tabs>
        <w:ind w:left="6480" w:hanging="360"/>
      </w:pPr>
      <w:rPr>
        <w:rFonts w:ascii="Wingdings" w:hAnsi="Wingdings"/>
      </w:rPr>
    </w:lvl>
  </w:abstractNum>
  <w:abstractNum w:abstractNumId="2" w15:restartNumberingAfterBreak="0">
    <w:nsid w:val="1DE50485"/>
    <w:multiLevelType w:val="hybridMultilevel"/>
    <w:tmpl w:val="4386005A"/>
    <w:lvl w:ilvl="0" w:tplc="BD4E088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9EA47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5E387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12B16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DE7A7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E80F1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F2A6E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E894F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9C36B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CF13E1"/>
    <w:multiLevelType w:val="hybridMultilevel"/>
    <w:tmpl w:val="84D0A010"/>
    <w:lvl w:ilvl="0" w:tplc="0A0CED7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86EAFE">
      <w:start w:val="1"/>
      <w:numFmt w:val="bullet"/>
      <w:lvlText w:val="-"/>
      <w:lvlJc w:val="left"/>
      <w:pPr>
        <w:ind w:left="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624292">
      <w:start w:val="1"/>
      <w:numFmt w:val="bullet"/>
      <w:lvlText w:val="▪"/>
      <w:lvlJc w:val="left"/>
      <w:pPr>
        <w:ind w:left="1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30B344">
      <w:start w:val="1"/>
      <w:numFmt w:val="bullet"/>
      <w:lvlText w:val="•"/>
      <w:lvlJc w:val="left"/>
      <w:pPr>
        <w:ind w:left="2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F89A94">
      <w:start w:val="1"/>
      <w:numFmt w:val="bullet"/>
      <w:lvlText w:val="o"/>
      <w:lvlJc w:val="left"/>
      <w:pPr>
        <w:ind w:left="2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9A5F48">
      <w:start w:val="1"/>
      <w:numFmt w:val="bullet"/>
      <w:lvlText w:val="▪"/>
      <w:lvlJc w:val="left"/>
      <w:pPr>
        <w:ind w:left="3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00643A">
      <w:start w:val="1"/>
      <w:numFmt w:val="bullet"/>
      <w:lvlText w:val="•"/>
      <w:lvlJc w:val="left"/>
      <w:pPr>
        <w:ind w:left="4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D8F1F6">
      <w:start w:val="1"/>
      <w:numFmt w:val="bullet"/>
      <w:lvlText w:val="o"/>
      <w:lvlJc w:val="left"/>
      <w:pPr>
        <w:ind w:left="5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52FFA2">
      <w:start w:val="1"/>
      <w:numFmt w:val="bullet"/>
      <w:lvlText w:val="▪"/>
      <w:lvlJc w:val="left"/>
      <w:pPr>
        <w:ind w:left="5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617194"/>
    <w:multiLevelType w:val="hybridMultilevel"/>
    <w:tmpl w:val="2776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16136"/>
    <w:multiLevelType w:val="hybridMultilevel"/>
    <w:tmpl w:val="2A5425D2"/>
    <w:lvl w:ilvl="0" w:tplc="44E2E03C">
      <w:start w:val="5"/>
      <w:numFmt w:val="decimal"/>
      <w:lvlText w:val="%1."/>
      <w:lvlJc w:val="left"/>
      <w:pPr>
        <w:ind w:left="381"/>
      </w:pPr>
      <w:rPr>
        <w:rFonts w:ascii="Arial" w:eastAsia="Arial" w:hAnsi="Arial" w:cs="Arial"/>
        <w:b/>
        <w:bCs/>
        <w:i w:val="0"/>
        <w:strike w:val="0"/>
        <w:dstrike w:val="0"/>
        <w:color w:val="C00000"/>
        <w:sz w:val="28"/>
        <w:szCs w:val="28"/>
        <w:u w:val="none" w:color="000000"/>
        <w:bdr w:val="none" w:sz="0" w:space="0" w:color="auto"/>
        <w:shd w:val="clear" w:color="auto" w:fill="auto"/>
        <w:vertAlign w:val="baseline"/>
      </w:rPr>
    </w:lvl>
    <w:lvl w:ilvl="1" w:tplc="487668FA">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A1A8316C">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744E75A6">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D298B65E">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E4EE18BA">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EEAA901A">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D2B281BE">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D004D730">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8622740"/>
    <w:multiLevelType w:val="hybridMultilevel"/>
    <w:tmpl w:val="C72EBE2A"/>
    <w:lvl w:ilvl="0" w:tplc="12AA78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89F5010"/>
    <w:multiLevelType w:val="hybridMultilevel"/>
    <w:tmpl w:val="785CCF42"/>
    <w:lvl w:ilvl="0" w:tplc="CD5603A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49B02">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FA5BAA">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CA3022">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8C5334">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EA8AA2">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889920">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E287D6">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D02F20">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AD42D4"/>
    <w:multiLevelType w:val="hybridMultilevel"/>
    <w:tmpl w:val="48009CA6"/>
    <w:lvl w:ilvl="0" w:tplc="12D02080">
      <w:numFmt w:val="bullet"/>
      <w:lvlText w:val=""/>
      <w:lvlJc w:val="left"/>
      <w:pPr>
        <w:ind w:left="720" w:hanging="360"/>
      </w:pPr>
      <w:rPr>
        <w:rFonts w:ascii="Calibri" w:eastAsiaTheme="minorHAnsi" w:hAnsi="Calibri"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20A99"/>
    <w:multiLevelType w:val="hybridMultilevel"/>
    <w:tmpl w:val="D9B486AA"/>
    <w:lvl w:ilvl="0" w:tplc="929ABFA0">
      <w:start w:val="1"/>
      <w:numFmt w:val="decimal"/>
      <w:lvlText w:val="%1."/>
      <w:lvlJc w:val="left"/>
      <w:pPr>
        <w:ind w:left="355" w:hanging="360"/>
      </w:pPr>
      <w:rPr>
        <w:rFonts w:eastAsia="Arial" w:hint="default"/>
        <w:b/>
        <w:sz w:val="28"/>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0" w15:restartNumberingAfterBreak="0">
    <w:nsid w:val="642D552F"/>
    <w:multiLevelType w:val="hybridMultilevel"/>
    <w:tmpl w:val="FD3A33C4"/>
    <w:lvl w:ilvl="0" w:tplc="AA2AB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B1A80"/>
    <w:multiLevelType w:val="hybridMultilevel"/>
    <w:tmpl w:val="CC82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0125"/>
    <w:multiLevelType w:val="hybridMultilevel"/>
    <w:tmpl w:val="2368B7F4"/>
    <w:lvl w:ilvl="0" w:tplc="9F24CD74">
      <w:start w:val="1"/>
      <w:numFmt w:val="bullet"/>
      <w:pStyle w:val="ColorfulList-Accent11"/>
      <w:lvlText w:val=""/>
      <w:lvlJc w:val="left"/>
      <w:pPr>
        <w:ind w:left="6840" w:hanging="360"/>
      </w:pPr>
      <w:rPr>
        <w:rFonts w:ascii="Symbol" w:hAnsi="Symbol" w:hint="default"/>
      </w:rPr>
    </w:lvl>
    <w:lvl w:ilvl="1" w:tplc="04090003">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3" w15:restartNumberingAfterBreak="0">
    <w:nsid w:val="7B761F5F"/>
    <w:multiLevelType w:val="hybridMultilevel"/>
    <w:tmpl w:val="8F9E105E"/>
    <w:lvl w:ilvl="0" w:tplc="247C0D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BCF02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7ED3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9AE5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A250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7473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BA14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64A0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8858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D707D02"/>
    <w:multiLevelType w:val="multilevel"/>
    <w:tmpl w:val="EAAEC336"/>
    <w:lvl w:ilvl="0">
      <w:start w:val="5"/>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num w:numId="1" w16cid:durableId="1041826784">
    <w:abstractNumId w:val="4"/>
  </w:num>
  <w:num w:numId="2" w16cid:durableId="1949508284">
    <w:abstractNumId w:val="8"/>
  </w:num>
  <w:num w:numId="3" w16cid:durableId="741803306">
    <w:abstractNumId w:val="0"/>
    <w:lvlOverride w:ilvl="0">
      <w:lvl w:ilvl="0">
        <w:numFmt w:val="bullet"/>
        <w:lvlText w:val=""/>
        <w:legacy w:legacy="1" w:legacySpace="0" w:legacyIndent="0"/>
        <w:lvlJc w:val="left"/>
        <w:rPr>
          <w:rFonts w:ascii="Symbol" w:hAnsi="Symbol" w:cs="Symbol" w:hint="default"/>
        </w:rPr>
      </w:lvl>
    </w:lvlOverride>
  </w:num>
  <w:num w:numId="4" w16cid:durableId="1016928084">
    <w:abstractNumId w:val="14"/>
  </w:num>
  <w:num w:numId="5" w16cid:durableId="1766657224">
    <w:abstractNumId w:val="6"/>
  </w:num>
  <w:num w:numId="6" w16cid:durableId="862716915">
    <w:abstractNumId w:val="10"/>
  </w:num>
  <w:num w:numId="7" w16cid:durableId="1696805698">
    <w:abstractNumId w:val="12"/>
  </w:num>
  <w:num w:numId="8" w16cid:durableId="1037049909">
    <w:abstractNumId w:val="1"/>
  </w:num>
  <w:num w:numId="9" w16cid:durableId="1423379651">
    <w:abstractNumId w:val="11"/>
  </w:num>
  <w:num w:numId="10" w16cid:durableId="558907966">
    <w:abstractNumId w:val="3"/>
  </w:num>
  <w:num w:numId="11" w16cid:durableId="2045599063">
    <w:abstractNumId w:val="7"/>
  </w:num>
  <w:num w:numId="12" w16cid:durableId="963081444">
    <w:abstractNumId w:val="2"/>
  </w:num>
  <w:num w:numId="13" w16cid:durableId="1672366559">
    <w:abstractNumId w:val="13"/>
  </w:num>
  <w:num w:numId="14" w16cid:durableId="744373261">
    <w:abstractNumId w:val="5"/>
  </w:num>
  <w:num w:numId="15" w16cid:durableId="879391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22EE9"/>
    <w:rsid w:val="0006334D"/>
    <w:rsid w:val="001D452F"/>
    <w:rsid w:val="00233C28"/>
    <w:rsid w:val="00236311"/>
    <w:rsid w:val="00271DD4"/>
    <w:rsid w:val="00415BC1"/>
    <w:rsid w:val="004C0F23"/>
    <w:rsid w:val="004C414F"/>
    <w:rsid w:val="005C24D9"/>
    <w:rsid w:val="006A1A29"/>
    <w:rsid w:val="0073587E"/>
    <w:rsid w:val="00753378"/>
    <w:rsid w:val="00774B53"/>
    <w:rsid w:val="0081146C"/>
    <w:rsid w:val="00894548"/>
    <w:rsid w:val="008D0351"/>
    <w:rsid w:val="00932E80"/>
    <w:rsid w:val="00A94FE2"/>
    <w:rsid w:val="00C52FCA"/>
    <w:rsid w:val="00CB02A1"/>
    <w:rsid w:val="00CD06B7"/>
    <w:rsid w:val="00D0752C"/>
    <w:rsid w:val="00E52431"/>
    <w:rsid w:val="00F10E64"/>
    <w:rsid w:val="00FA3E73"/>
    <w:rsid w:val="00FC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6760"/>
  <w15:docId w15:val="{D0AFF6F8-2835-4223-8929-7937409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E2"/>
  </w:style>
  <w:style w:type="paragraph" w:styleId="Heading1">
    <w:name w:val="heading 1"/>
    <w:basedOn w:val="Normal"/>
    <w:next w:val="Normal"/>
    <w:link w:val="Heading1Char"/>
    <w:autoRedefine/>
    <w:qFormat/>
    <w:rsid w:val="00FA3E73"/>
    <w:pPr>
      <w:keepNext/>
      <w:keepLines/>
      <w:spacing w:before="480" w:after="120" w:line="240" w:lineRule="auto"/>
      <w:outlineLvl w:val="0"/>
    </w:pPr>
    <w:rPr>
      <w:rFonts w:ascii="Comic Sans MS" w:eastAsia="MS Gothic" w:hAnsi="Comic Sans MS"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34"/>
    <w:qFormat/>
    <w:rsid w:val="0081146C"/>
    <w:pPr>
      <w:ind w:left="720"/>
      <w:contextualSpacing/>
    </w:pPr>
  </w:style>
  <w:style w:type="table" w:styleId="TableGrid">
    <w:name w:val="Table Grid"/>
    <w:basedOn w:val="TableNormal"/>
    <w:uiPriority w:val="39"/>
    <w:rsid w:val="0081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2EE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22EE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FA3E73"/>
    <w:rPr>
      <w:rFonts w:ascii="Comic Sans MS" w:eastAsia="MS Gothic" w:hAnsi="Comic Sans MS" w:cs="Times New Roman"/>
      <w:b/>
      <w:bCs/>
      <w:lang w:val="en-US"/>
    </w:rPr>
  </w:style>
  <w:style w:type="paragraph" w:customStyle="1" w:styleId="ColorfulList-Accent11">
    <w:name w:val="Colorful List - Accent 11"/>
    <w:basedOn w:val="Normal"/>
    <w:autoRedefine/>
    <w:qFormat/>
    <w:rsid w:val="00FA3E73"/>
    <w:pPr>
      <w:numPr>
        <w:numId w:val="7"/>
      </w:numPr>
      <w:spacing w:before="120" w:after="120" w:line="240" w:lineRule="auto"/>
      <w:ind w:left="567" w:hanging="283"/>
    </w:pPr>
    <w:rPr>
      <w:rFonts w:ascii="Arial" w:eastAsia="Times New Roman" w:hAnsi="Arial" w:cs="Times New Roman"/>
      <w:sz w:val="20"/>
      <w:szCs w:val="20"/>
    </w:rPr>
  </w:style>
  <w:style w:type="table" w:customStyle="1" w:styleId="TableGrid0">
    <w:name w:val="TableGrid"/>
    <w:rsid w:val="005C24D9"/>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foodpla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oolfoodpla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foodplan.com/" TargetMode="External"/><Relationship Id="rId11" Type="http://schemas.openxmlformats.org/officeDocument/2006/relationships/hyperlink" Target="http://www.childrensfoodtrust.org.uk/" TargetMode="External"/><Relationship Id="rId5" Type="http://schemas.openxmlformats.org/officeDocument/2006/relationships/image" Target="media/image1.jpeg"/><Relationship Id="rId10" Type="http://schemas.openxmlformats.org/officeDocument/2006/relationships/hyperlink" Target="http://www.childrensfoodtrust.org.uk/" TargetMode="External"/><Relationship Id="rId4" Type="http://schemas.openxmlformats.org/officeDocument/2006/relationships/webSettings" Target="webSettings.xml"/><Relationship Id="rId9" Type="http://schemas.openxmlformats.org/officeDocument/2006/relationships/hyperlink" Target="http://www.childrensfood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Allen</dc:creator>
  <cp:lastModifiedBy>Allen, Kathryn</cp:lastModifiedBy>
  <cp:revision>6</cp:revision>
  <dcterms:created xsi:type="dcterms:W3CDTF">2022-04-20T07:09:00Z</dcterms:created>
  <dcterms:modified xsi:type="dcterms:W3CDTF">2024-08-18T10:44:00Z</dcterms:modified>
</cp:coreProperties>
</file>