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1E6A" w14:textId="4765BC46" w:rsidR="003F0C8A" w:rsidRDefault="003F0C8A" w:rsidP="00700671"/>
    <w:tbl>
      <w:tblPr>
        <w:tblStyle w:val="TableGrid"/>
        <w:tblW w:w="15593" w:type="dxa"/>
        <w:jc w:val="center"/>
        <w:tblLayout w:type="fixed"/>
        <w:tblLook w:val="04A0" w:firstRow="1" w:lastRow="0" w:firstColumn="1" w:lastColumn="0" w:noHBand="0" w:noVBand="1"/>
      </w:tblPr>
      <w:tblGrid>
        <w:gridCol w:w="1953"/>
        <w:gridCol w:w="3410"/>
        <w:gridCol w:w="3410"/>
        <w:gridCol w:w="3410"/>
        <w:gridCol w:w="3410"/>
      </w:tblGrid>
      <w:tr w:rsidR="00396AC3" w:rsidRPr="005B7F2A" w14:paraId="6F9A09B2" w14:textId="77777777" w:rsidTr="00396AC3">
        <w:trPr>
          <w:jc w:val="center"/>
        </w:trPr>
        <w:tc>
          <w:tcPr>
            <w:tcW w:w="1953" w:type="dxa"/>
            <w:tcBorders>
              <w:top w:val="nil"/>
              <w:left w:val="nil"/>
            </w:tcBorders>
            <w:shd w:val="clear" w:color="auto" w:fill="auto"/>
            <w:vAlign w:val="center"/>
          </w:tcPr>
          <w:p w14:paraId="58C678A0" w14:textId="11665815" w:rsidR="00396AC3" w:rsidRPr="005B7F2A" w:rsidRDefault="00396AC3" w:rsidP="00307F4C">
            <w:pPr>
              <w:jc w:val="center"/>
              <w:rPr>
                <w:rFonts w:asciiTheme="minorHAnsi" w:hAnsiTheme="minorHAnsi" w:cstheme="minorHAnsi"/>
                <w:b/>
                <w:sz w:val="22"/>
                <w:szCs w:val="22"/>
              </w:rPr>
            </w:pPr>
          </w:p>
        </w:tc>
        <w:tc>
          <w:tcPr>
            <w:tcW w:w="3410" w:type="dxa"/>
            <w:shd w:val="clear" w:color="auto" w:fill="990033"/>
          </w:tcPr>
          <w:p w14:paraId="296CA254" w14:textId="0EF61F29"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Y3</w:t>
            </w:r>
          </w:p>
        </w:tc>
        <w:tc>
          <w:tcPr>
            <w:tcW w:w="3410" w:type="dxa"/>
            <w:shd w:val="clear" w:color="auto" w:fill="990033"/>
          </w:tcPr>
          <w:p w14:paraId="479C27BD" w14:textId="510E09BA"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Y4</w:t>
            </w:r>
          </w:p>
        </w:tc>
        <w:tc>
          <w:tcPr>
            <w:tcW w:w="3410" w:type="dxa"/>
            <w:shd w:val="clear" w:color="auto" w:fill="990033"/>
          </w:tcPr>
          <w:p w14:paraId="4CAD527B" w14:textId="3E6098CA"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Y5</w:t>
            </w:r>
          </w:p>
        </w:tc>
        <w:tc>
          <w:tcPr>
            <w:tcW w:w="3410" w:type="dxa"/>
            <w:shd w:val="clear" w:color="auto" w:fill="990033"/>
          </w:tcPr>
          <w:p w14:paraId="304203D7" w14:textId="0FBFB608"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Y6</w:t>
            </w:r>
          </w:p>
        </w:tc>
      </w:tr>
      <w:tr w:rsidR="00396AC3" w:rsidRPr="005B7F2A" w14:paraId="0324B656" w14:textId="77777777" w:rsidTr="00396AC3">
        <w:trPr>
          <w:jc w:val="center"/>
        </w:trPr>
        <w:tc>
          <w:tcPr>
            <w:tcW w:w="1953" w:type="dxa"/>
            <w:shd w:val="clear" w:color="auto" w:fill="990033"/>
            <w:vAlign w:val="center"/>
          </w:tcPr>
          <w:p w14:paraId="0372F385" w14:textId="6539D3DA"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Listening</w:t>
            </w:r>
          </w:p>
        </w:tc>
        <w:tc>
          <w:tcPr>
            <w:tcW w:w="3410" w:type="dxa"/>
            <w:shd w:val="clear" w:color="auto" w:fill="auto"/>
            <w:vAlign w:val="center"/>
          </w:tcPr>
          <w:p w14:paraId="7AB37ED6" w14:textId="3081EA90"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Listen to and enjoy short stories, nursery rhymes &amp; songs. Recognise familiar words and short phrases covered in the units taught.</w:t>
            </w:r>
          </w:p>
        </w:tc>
        <w:tc>
          <w:tcPr>
            <w:tcW w:w="3410" w:type="dxa"/>
            <w:shd w:val="clear" w:color="auto" w:fill="auto"/>
            <w:vAlign w:val="center"/>
          </w:tcPr>
          <w:p w14:paraId="5315CD3B" w14:textId="251633DA"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Learn to listen to longer passages and understand more of what we hear by picking out key words and phrases covered in current and previous units.</w:t>
            </w:r>
          </w:p>
        </w:tc>
        <w:tc>
          <w:tcPr>
            <w:tcW w:w="3410" w:type="dxa"/>
            <w:shd w:val="clear" w:color="auto" w:fill="auto"/>
            <w:vAlign w:val="center"/>
          </w:tcPr>
          <w:p w14:paraId="066F2315" w14:textId="1361AD74"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Listen more attentively and for longer. Understand more of what we hear even when some of the language may be unfamiliar by using the decoding skills we have developed.</w:t>
            </w:r>
          </w:p>
        </w:tc>
        <w:tc>
          <w:tcPr>
            <w:tcW w:w="3410" w:type="dxa"/>
            <w:shd w:val="clear" w:color="auto" w:fill="auto"/>
            <w:vAlign w:val="center"/>
          </w:tcPr>
          <w:p w14:paraId="70A19D84" w14:textId="54CDA960"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Listen to longer text and more authentic foreign language material. Learn to pick out cognates and familiar words and learn to 'gist listen' even when hearing language that has not been taught or covered.</w:t>
            </w:r>
          </w:p>
        </w:tc>
      </w:tr>
      <w:tr w:rsidR="00396AC3" w:rsidRPr="005B7F2A" w14:paraId="510A0E74" w14:textId="77777777" w:rsidTr="00396AC3">
        <w:trPr>
          <w:jc w:val="center"/>
        </w:trPr>
        <w:tc>
          <w:tcPr>
            <w:tcW w:w="1953" w:type="dxa"/>
            <w:shd w:val="clear" w:color="auto" w:fill="990033"/>
            <w:vAlign w:val="center"/>
          </w:tcPr>
          <w:p w14:paraId="3273AB94" w14:textId="1C549999"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Speaking</w:t>
            </w:r>
          </w:p>
        </w:tc>
        <w:tc>
          <w:tcPr>
            <w:tcW w:w="3410" w:type="dxa"/>
            <w:shd w:val="clear" w:color="auto" w:fill="auto"/>
            <w:vAlign w:val="center"/>
          </w:tcPr>
          <w:p w14:paraId="6A8BE1A6" w14:textId="6C4835B9"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Communicate with others using simple words and short phrases covered in the units.</w:t>
            </w:r>
          </w:p>
        </w:tc>
        <w:tc>
          <w:tcPr>
            <w:tcW w:w="3410" w:type="dxa"/>
            <w:shd w:val="clear" w:color="auto" w:fill="auto"/>
            <w:vAlign w:val="center"/>
          </w:tcPr>
          <w:p w14:paraId="68786F3A" w14:textId="77777777"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Communicate with others with </w:t>
            </w:r>
            <w:proofErr w:type="gramStart"/>
            <w:r w:rsidRPr="005B7F2A">
              <w:rPr>
                <w:rFonts w:asciiTheme="minorHAnsi" w:hAnsiTheme="minorHAnsi" w:cstheme="minorHAnsi"/>
                <w:bCs/>
                <w:sz w:val="22"/>
                <w:szCs w:val="22"/>
              </w:rPr>
              <w:t>improved</w:t>
            </w:r>
            <w:proofErr w:type="gramEnd"/>
          </w:p>
          <w:p w14:paraId="0670165B" w14:textId="77777777"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confidence and accuracy. </w:t>
            </w:r>
          </w:p>
          <w:p w14:paraId="13C7482E" w14:textId="77777777" w:rsidR="00396AC3" w:rsidRPr="005B7F2A" w:rsidRDefault="00396AC3" w:rsidP="00515DBD">
            <w:pPr>
              <w:jc w:val="center"/>
              <w:rPr>
                <w:rFonts w:asciiTheme="minorHAnsi" w:hAnsiTheme="minorHAnsi" w:cstheme="minorHAnsi"/>
                <w:bCs/>
                <w:sz w:val="22"/>
                <w:szCs w:val="22"/>
              </w:rPr>
            </w:pPr>
          </w:p>
          <w:p w14:paraId="6F500279" w14:textId="15164E51"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Learn to ask and</w:t>
            </w:r>
          </w:p>
          <w:p w14:paraId="135C9C29" w14:textId="7E73A538"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answer questions based on the language covered in the units an incorporate a negative reply </w:t>
            </w:r>
            <w:proofErr w:type="gramStart"/>
            <w:r w:rsidRPr="005B7F2A">
              <w:rPr>
                <w:rFonts w:asciiTheme="minorHAnsi" w:hAnsiTheme="minorHAnsi" w:cstheme="minorHAnsi"/>
                <w:bCs/>
                <w:sz w:val="22"/>
                <w:szCs w:val="22"/>
              </w:rPr>
              <w:t>if and when</w:t>
            </w:r>
            <w:proofErr w:type="gramEnd"/>
            <w:r w:rsidRPr="005B7F2A">
              <w:rPr>
                <w:rFonts w:asciiTheme="minorHAnsi" w:hAnsiTheme="minorHAnsi" w:cstheme="minorHAnsi"/>
                <w:bCs/>
                <w:sz w:val="22"/>
                <w:szCs w:val="22"/>
              </w:rPr>
              <w:t xml:space="preserve"> required.</w:t>
            </w:r>
          </w:p>
        </w:tc>
        <w:tc>
          <w:tcPr>
            <w:tcW w:w="3410" w:type="dxa"/>
            <w:shd w:val="clear" w:color="auto" w:fill="auto"/>
            <w:vAlign w:val="center"/>
          </w:tcPr>
          <w:p w14:paraId="27502A7C" w14:textId="77777777"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Communicate on a wider range of </w:t>
            </w:r>
            <w:proofErr w:type="gramStart"/>
            <w:r w:rsidRPr="005B7F2A">
              <w:rPr>
                <w:rFonts w:asciiTheme="minorHAnsi" w:hAnsiTheme="minorHAnsi" w:cstheme="minorHAnsi"/>
                <w:bCs/>
                <w:sz w:val="22"/>
                <w:szCs w:val="22"/>
              </w:rPr>
              <w:t>topics</w:t>
            </w:r>
            <w:proofErr w:type="gramEnd"/>
          </w:p>
          <w:p w14:paraId="1610F36E" w14:textId="77777777"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and themes.</w:t>
            </w:r>
          </w:p>
          <w:p w14:paraId="6D255B55" w14:textId="77777777" w:rsidR="00396AC3" w:rsidRPr="005B7F2A" w:rsidRDefault="00396AC3" w:rsidP="00515DBD">
            <w:pPr>
              <w:jc w:val="center"/>
              <w:rPr>
                <w:rFonts w:asciiTheme="minorHAnsi" w:hAnsiTheme="minorHAnsi" w:cstheme="minorHAnsi"/>
                <w:bCs/>
                <w:sz w:val="22"/>
                <w:szCs w:val="22"/>
              </w:rPr>
            </w:pPr>
          </w:p>
          <w:p w14:paraId="0142D8C4" w14:textId="110F6DE2"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 Remember and recall a range of vocabulary with increased knowledge,</w:t>
            </w:r>
          </w:p>
          <w:p w14:paraId="40D23B7D" w14:textId="7C8275D8"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confidence and spontaneity.</w:t>
            </w:r>
          </w:p>
        </w:tc>
        <w:tc>
          <w:tcPr>
            <w:tcW w:w="3410" w:type="dxa"/>
            <w:shd w:val="clear" w:color="auto" w:fill="auto"/>
            <w:vAlign w:val="center"/>
          </w:tcPr>
          <w:p w14:paraId="3286C932" w14:textId="6A7BD210"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Learn to recall previously learnt language and recycle / incorporate it with new language with increased speed and</w:t>
            </w:r>
          </w:p>
          <w:p w14:paraId="67CCCC02" w14:textId="77777777"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spontaneity. </w:t>
            </w:r>
          </w:p>
          <w:p w14:paraId="4C5F5F08" w14:textId="77777777" w:rsidR="00396AC3" w:rsidRPr="005B7F2A" w:rsidRDefault="00396AC3" w:rsidP="00515DBD">
            <w:pPr>
              <w:jc w:val="center"/>
              <w:rPr>
                <w:rFonts w:asciiTheme="minorHAnsi" w:hAnsiTheme="minorHAnsi" w:cstheme="minorHAnsi"/>
                <w:bCs/>
                <w:sz w:val="22"/>
                <w:szCs w:val="22"/>
              </w:rPr>
            </w:pPr>
          </w:p>
          <w:p w14:paraId="18FC6098" w14:textId="47F90E13"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Engage in short conversations on familiar topics, responding with</w:t>
            </w:r>
          </w:p>
          <w:p w14:paraId="14EC872A" w14:textId="16989BCF" w:rsidR="00396AC3" w:rsidRPr="005B7F2A" w:rsidRDefault="00396AC3" w:rsidP="00515DBD">
            <w:pPr>
              <w:jc w:val="center"/>
              <w:rPr>
                <w:rFonts w:asciiTheme="minorHAnsi" w:hAnsiTheme="minorHAnsi" w:cstheme="minorHAnsi"/>
                <w:bCs/>
                <w:sz w:val="22"/>
                <w:szCs w:val="22"/>
              </w:rPr>
            </w:pPr>
            <w:r w:rsidRPr="005B7F2A">
              <w:rPr>
                <w:rFonts w:asciiTheme="minorHAnsi" w:hAnsiTheme="minorHAnsi" w:cstheme="minorHAnsi"/>
                <w:bCs/>
                <w:sz w:val="22"/>
                <w:szCs w:val="22"/>
              </w:rPr>
              <w:t>opinions and justifications where appropriate.</w:t>
            </w:r>
          </w:p>
        </w:tc>
      </w:tr>
      <w:tr w:rsidR="00396AC3" w:rsidRPr="005B7F2A" w14:paraId="4FCC8458" w14:textId="77777777" w:rsidTr="00396AC3">
        <w:trPr>
          <w:jc w:val="center"/>
        </w:trPr>
        <w:tc>
          <w:tcPr>
            <w:tcW w:w="1953" w:type="dxa"/>
            <w:shd w:val="clear" w:color="auto" w:fill="990033"/>
            <w:vAlign w:val="center"/>
          </w:tcPr>
          <w:p w14:paraId="09D95AD3" w14:textId="089F51EE"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Reading</w:t>
            </w:r>
          </w:p>
        </w:tc>
        <w:tc>
          <w:tcPr>
            <w:tcW w:w="3410" w:type="dxa"/>
            <w:shd w:val="clear" w:color="auto" w:fill="auto"/>
            <w:vAlign w:val="center"/>
          </w:tcPr>
          <w:p w14:paraId="6D64CC16"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Read familiar words and short </w:t>
            </w:r>
            <w:proofErr w:type="gramStart"/>
            <w:r w:rsidRPr="005B7F2A">
              <w:rPr>
                <w:rFonts w:asciiTheme="minorHAnsi" w:hAnsiTheme="minorHAnsi" w:cstheme="minorHAnsi"/>
                <w:bCs/>
                <w:sz w:val="22"/>
                <w:szCs w:val="22"/>
              </w:rPr>
              <w:t>phrases</w:t>
            </w:r>
            <w:proofErr w:type="gramEnd"/>
          </w:p>
          <w:p w14:paraId="4EF65E87"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accurately by applying knowledge from</w:t>
            </w:r>
          </w:p>
          <w:p w14:paraId="01B51B1B"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'Phonics Lesson 1'. </w:t>
            </w:r>
          </w:p>
          <w:p w14:paraId="1C9184BE" w14:textId="77777777" w:rsidR="00396AC3" w:rsidRPr="005B7F2A" w:rsidRDefault="00396AC3" w:rsidP="00FD2F90">
            <w:pPr>
              <w:jc w:val="center"/>
              <w:rPr>
                <w:rFonts w:asciiTheme="minorHAnsi" w:hAnsiTheme="minorHAnsi" w:cstheme="minorHAnsi"/>
                <w:bCs/>
                <w:sz w:val="22"/>
                <w:szCs w:val="22"/>
              </w:rPr>
            </w:pPr>
          </w:p>
          <w:p w14:paraId="5C9548AB" w14:textId="1BDD8705"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Understand the</w:t>
            </w:r>
          </w:p>
          <w:p w14:paraId="6611A9FA"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meaning in English of short words I read in</w:t>
            </w:r>
          </w:p>
          <w:p w14:paraId="49D3FE40" w14:textId="4EB2BE33"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the foreign language.</w:t>
            </w:r>
          </w:p>
        </w:tc>
        <w:tc>
          <w:tcPr>
            <w:tcW w:w="3410" w:type="dxa"/>
            <w:shd w:val="clear" w:color="auto" w:fill="auto"/>
            <w:vAlign w:val="center"/>
          </w:tcPr>
          <w:p w14:paraId="1E8A3112"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Read aloud short pieces of text </w:t>
            </w:r>
            <w:proofErr w:type="gramStart"/>
            <w:r w:rsidRPr="005B7F2A">
              <w:rPr>
                <w:rFonts w:asciiTheme="minorHAnsi" w:hAnsiTheme="minorHAnsi" w:cstheme="minorHAnsi"/>
                <w:bCs/>
                <w:sz w:val="22"/>
                <w:szCs w:val="22"/>
              </w:rPr>
              <w:t>applying</w:t>
            </w:r>
            <w:proofErr w:type="gramEnd"/>
          </w:p>
          <w:p w14:paraId="36893D22"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knowledge learnt from 'Phonics Lessons 1</w:t>
            </w:r>
          </w:p>
          <w:p w14:paraId="7A7C6813"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&amp; 2'. </w:t>
            </w:r>
          </w:p>
          <w:p w14:paraId="6533C95A" w14:textId="77777777" w:rsidR="00396AC3" w:rsidRPr="005B7F2A" w:rsidRDefault="00396AC3" w:rsidP="00FD2F90">
            <w:pPr>
              <w:jc w:val="center"/>
              <w:rPr>
                <w:rFonts w:asciiTheme="minorHAnsi" w:hAnsiTheme="minorHAnsi" w:cstheme="minorHAnsi"/>
                <w:bCs/>
                <w:sz w:val="22"/>
                <w:szCs w:val="22"/>
              </w:rPr>
            </w:pPr>
          </w:p>
          <w:p w14:paraId="0C2ADEA1" w14:textId="0687E0C4"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Understand most of what we read in the foreign language when it is based on familiar language.</w:t>
            </w:r>
          </w:p>
        </w:tc>
        <w:tc>
          <w:tcPr>
            <w:tcW w:w="3410" w:type="dxa"/>
            <w:shd w:val="clear" w:color="auto" w:fill="auto"/>
            <w:vAlign w:val="center"/>
          </w:tcPr>
          <w:p w14:paraId="6023F651"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Understand longer passages in the foreign</w:t>
            </w:r>
          </w:p>
          <w:p w14:paraId="5EAD6D8C"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language and start to decode meaning of</w:t>
            </w:r>
          </w:p>
          <w:p w14:paraId="3E5071D2"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unknown words using cognates and</w:t>
            </w:r>
          </w:p>
          <w:p w14:paraId="2E437739"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context. </w:t>
            </w:r>
          </w:p>
          <w:p w14:paraId="075F28E2" w14:textId="77777777" w:rsidR="00396AC3" w:rsidRPr="005B7F2A" w:rsidRDefault="00396AC3" w:rsidP="00FD2F90">
            <w:pPr>
              <w:jc w:val="center"/>
              <w:rPr>
                <w:rFonts w:asciiTheme="minorHAnsi" w:hAnsiTheme="minorHAnsi" w:cstheme="minorHAnsi"/>
                <w:bCs/>
                <w:sz w:val="22"/>
                <w:szCs w:val="22"/>
              </w:rPr>
            </w:pPr>
          </w:p>
          <w:p w14:paraId="3C3CEAA5" w14:textId="5B5A98C6"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Increase our knowledge of phonemes and letter strings using knowledge learnt from 'Phonics Lessons 1 to 3'.</w:t>
            </w:r>
          </w:p>
        </w:tc>
        <w:tc>
          <w:tcPr>
            <w:tcW w:w="3410" w:type="dxa"/>
            <w:shd w:val="clear" w:color="auto" w:fill="auto"/>
            <w:vAlign w:val="center"/>
          </w:tcPr>
          <w:p w14:paraId="6B05F3F9"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Be able to tackle unknown language with</w:t>
            </w:r>
          </w:p>
          <w:p w14:paraId="5E6D8C45"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increased accuracy by applying </w:t>
            </w:r>
            <w:proofErr w:type="gramStart"/>
            <w:r w:rsidRPr="005B7F2A">
              <w:rPr>
                <w:rFonts w:asciiTheme="minorHAnsi" w:hAnsiTheme="minorHAnsi" w:cstheme="minorHAnsi"/>
                <w:bCs/>
                <w:sz w:val="22"/>
                <w:szCs w:val="22"/>
              </w:rPr>
              <w:t>knowledge</w:t>
            </w:r>
            <w:proofErr w:type="gramEnd"/>
          </w:p>
          <w:p w14:paraId="2BAB13CD"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learnt from 'Phonics Lessons 1 to </w:t>
            </w:r>
            <w:proofErr w:type="gramStart"/>
            <w:r w:rsidRPr="005B7F2A">
              <w:rPr>
                <w:rFonts w:asciiTheme="minorHAnsi" w:hAnsiTheme="minorHAnsi" w:cstheme="minorHAnsi"/>
                <w:bCs/>
                <w:sz w:val="22"/>
                <w:szCs w:val="22"/>
              </w:rPr>
              <w:t>4'</w:t>
            </w:r>
            <w:proofErr w:type="gramEnd"/>
          </w:p>
          <w:p w14:paraId="5D23660E"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including awareness of accents, silent</w:t>
            </w:r>
          </w:p>
          <w:p w14:paraId="1AA1532E"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letters etc. </w:t>
            </w:r>
          </w:p>
          <w:p w14:paraId="4D95F95D" w14:textId="77777777" w:rsidR="00396AC3" w:rsidRPr="005B7F2A" w:rsidRDefault="00396AC3" w:rsidP="00FD2F90">
            <w:pPr>
              <w:jc w:val="center"/>
              <w:rPr>
                <w:rFonts w:asciiTheme="minorHAnsi" w:hAnsiTheme="minorHAnsi" w:cstheme="minorHAnsi"/>
                <w:bCs/>
                <w:sz w:val="22"/>
                <w:szCs w:val="22"/>
              </w:rPr>
            </w:pPr>
          </w:p>
          <w:p w14:paraId="605C4B95" w14:textId="5742DDB2"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Decode unknown language using bilingual dictionaries.</w:t>
            </w:r>
          </w:p>
        </w:tc>
      </w:tr>
      <w:tr w:rsidR="00396AC3" w:rsidRPr="005B7F2A" w14:paraId="0DE838D2" w14:textId="77777777" w:rsidTr="00396AC3">
        <w:trPr>
          <w:jc w:val="center"/>
        </w:trPr>
        <w:tc>
          <w:tcPr>
            <w:tcW w:w="1953" w:type="dxa"/>
            <w:shd w:val="clear" w:color="auto" w:fill="990033"/>
            <w:vAlign w:val="center"/>
          </w:tcPr>
          <w:p w14:paraId="73FE0F6A" w14:textId="1C593D5E"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t>Writing</w:t>
            </w:r>
          </w:p>
        </w:tc>
        <w:tc>
          <w:tcPr>
            <w:tcW w:w="3410" w:type="dxa"/>
            <w:shd w:val="clear" w:color="auto" w:fill="auto"/>
            <w:vAlign w:val="center"/>
          </w:tcPr>
          <w:p w14:paraId="2F093154" w14:textId="37C83036"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Write familiar words &amp; short phrases using a model or </w:t>
            </w:r>
            <w:r w:rsidRPr="005B7F2A">
              <w:rPr>
                <w:rFonts w:asciiTheme="minorHAnsi" w:hAnsiTheme="minorHAnsi" w:cstheme="minorHAnsi"/>
                <w:bCs/>
                <w:sz w:val="22"/>
                <w:szCs w:val="22"/>
              </w:rPr>
              <w:lastRenderedPageBreak/>
              <w:t>vocabulary list. EG: 'I play the piano'. 'I like apples'.</w:t>
            </w:r>
          </w:p>
        </w:tc>
        <w:tc>
          <w:tcPr>
            <w:tcW w:w="3410" w:type="dxa"/>
            <w:shd w:val="clear" w:color="auto" w:fill="auto"/>
            <w:vAlign w:val="center"/>
          </w:tcPr>
          <w:p w14:paraId="5B869216" w14:textId="1EEE564C"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lastRenderedPageBreak/>
              <w:t xml:space="preserve">Write some short phrases based on familiar topics and begin to </w:t>
            </w:r>
            <w:proofErr w:type="gramStart"/>
            <w:r w:rsidRPr="005B7F2A">
              <w:rPr>
                <w:rFonts w:asciiTheme="minorHAnsi" w:hAnsiTheme="minorHAnsi" w:cstheme="minorHAnsi"/>
                <w:bCs/>
                <w:sz w:val="22"/>
                <w:szCs w:val="22"/>
              </w:rPr>
              <w:t>use</w:t>
            </w:r>
            <w:proofErr w:type="gramEnd"/>
          </w:p>
          <w:p w14:paraId="3C2F3D11" w14:textId="1742D39E"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lastRenderedPageBreak/>
              <w:t>connectives/conjunctions and the negative form where appropriate. EG: My name, where I live and my age</w:t>
            </w:r>
          </w:p>
        </w:tc>
        <w:tc>
          <w:tcPr>
            <w:tcW w:w="3410" w:type="dxa"/>
            <w:shd w:val="clear" w:color="auto" w:fill="auto"/>
            <w:vAlign w:val="center"/>
          </w:tcPr>
          <w:p w14:paraId="6F3303A5"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lastRenderedPageBreak/>
              <w:t xml:space="preserve">Write a paragraph using familiar </w:t>
            </w:r>
            <w:proofErr w:type="gramStart"/>
            <w:r w:rsidRPr="005B7F2A">
              <w:rPr>
                <w:rFonts w:asciiTheme="minorHAnsi" w:hAnsiTheme="minorHAnsi" w:cstheme="minorHAnsi"/>
                <w:bCs/>
                <w:sz w:val="22"/>
                <w:szCs w:val="22"/>
              </w:rPr>
              <w:t>language</w:t>
            </w:r>
            <w:proofErr w:type="gramEnd"/>
          </w:p>
          <w:p w14:paraId="223C0839"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lastRenderedPageBreak/>
              <w:t xml:space="preserve">incorporating connectives/conjunctions, a negative response and adjectival agreement where required. </w:t>
            </w:r>
          </w:p>
          <w:p w14:paraId="48C0F46E" w14:textId="77777777" w:rsidR="00396AC3" w:rsidRPr="005B7F2A" w:rsidRDefault="00396AC3" w:rsidP="00FD2F90">
            <w:pPr>
              <w:jc w:val="center"/>
              <w:rPr>
                <w:rFonts w:asciiTheme="minorHAnsi" w:hAnsiTheme="minorHAnsi" w:cstheme="minorHAnsi"/>
                <w:bCs/>
                <w:sz w:val="22"/>
                <w:szCs w:val="22"/>
              </w:rPr>
            </w:pPr>
          </w:p>
          <w:p w14:paraId="0D85B75A" w14:textId="741445A6"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Learn to</w:t>
            </w:r>
          </w:p>
          <w:p w14:paraId="368C401F" w14:textId="0A1108EE"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manipulate the language and be able to substitute words for suitable alternatives.</w:t>
            </w:r>
          </w:p>
          <w:p w14:paraId="3D84BB34"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EG: My name, my age, where I live, a pet I</w:t>
            </w:r>
          </w:p>
          <w:p w14:paraId="280EA0D8"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have, a pet I don't have and my </w:t>
            </w:r>
            <w:proofErr w:type="gramStart"/>
            <w:r w:rsidRPr="005B7F2A">
              <w:rPr>
                <w:rFonts w:asciiTheme="minorHAnsi" w:hAnsiTheme="minorHAnsi" w:cstheme="minorHAnsi"/>
                <w:bCs/>
                <w:sz w:val="22"/>
                <w:szCs w:val="22"/>
              </w:rPr>
              <w:t>pet's</w:t>
            </w:r>
            <w:proofErr w:type="gramEnd"/>
          </w:p>
          <w:p w14:paraId="428EB2A6" w14:textId="543D47F9"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name.</w:t>
            </w:r>
          </w:p>
        </w:tc>
        <w:tc>
          <w:tcPr>
            <w:tcW w:w="3410" w:type="dxa"/>
            <w:shd w:val="clear" w:color="auto" w:fill="auto"/>
            <w:vAlign w:val="center"/>
          </w:tcPr>
          <w:p w14:paraId="21F2EE48"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lastRenderedPageBreak/>
              <w:t>Write a piece of text using language from a</w:t>
            </w:r>
          </w:p>
          <w:p w14:paraId="7FAC0CCE"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lastRenderedPageBreak/>
              <w:t xml:space="preserve">variety of units covered and learn to </w:t>
            </w:r>
            <w:proofErr w:type="gramStart"/>
            <w:r w:rsidRPr="005B7F2A">
              <w:rPr>
                <w:rFonts w:asciiTheme="minorHAnsi" w:hAnsiTheme="minorHAnsi" w:cstheme="minorHAnsi"/>
                <w:bCs/>
                <w:sz w:val="22"/>
                <w:szCs w:val="22"/>
              </w:rPr>
              <w:t>adapt</w:t>
            </w:r>
            <w:proofErr w:type="gramEnd"/>
          </w:p>
          <w:p w14:paraId="32FE6C7C" w14:textId="0CBB9BF2"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any models provided to show solid understanding of any grammar covered.</w:t>
            </w:r>
          </w:p>
          <w:p w14:paraId="33EB756F" w14:textId="77777777" w:rsidR="00396AC3" w:rsidRPr="005B7F2A" w:rsidRDefault="00396AC3" w:rsidP="00FD2F90">
            <w:pPr>
              <w:jc w:val="center"/>
              <w:rPr>
                <w:rFonts w:asciiTheme="minorHAnsi" w:hAnsiTheme="minorHAnsi" w:cstheme="minorHAnsi"/>
                <w:bCs/>
                <w:sz w:val="22"/>
                <w:szCs w:val="22"/>
              </w:rPr>
            </w:pPr>
          </w:p>
          <w:p w14:paraId="1D3955B4" w14:textId="0BB82EE3"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Also start to incorporate conjugated verbs and learn to be comfortable using connectives/conjunctions, </w:t>
            </w:r>
            <w:proofErr w:type="gramStart"/>
            <w:r w:rsidRPr="005B7F2A">
              <w:rPr>
                <w:rFonts w:asciiTheme="minorHAnsi" w:hAnsiTheme="minorHAnsi" w:cstheme="minorHAnsi"/>
                <w:bCs/>
                <w:sz w:val="22"/>
                <w:szCs w:val="22"/>
              </w:rPr>
              <w:t>adjectives</w:t>
            </w:r>
            <w:proofErr w:type="gramEnd"/>
            <w:r w:rsidRPr="005B7F2A">
              <w:rPr>
                <w:rFonts w:asciiTheme="minorHAnsi" w:hAnsiTheme="minorHAnsi" w:cstheme="minorHAnsi"/>
                <w:bCs/>
                <w:sz w:val="22"/>
                <w:szCs w:val="22"/>
              </w:rPr>
              <w:t xml:space="preserve"> and possessive adjectives. EG: A presentation</w:t>
            </w:r>
          </w:p>
          <w:p w14:paraId="78FFF1B2" w14:textId="3929292A"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or description of a typical school day including subjects, </w:t>
            </w:r>
            <w:proofErr w:type="gramStart"/>
            <w:r w:rsidRPr="005B7F2A">
              <w:rPr>
                <w:rFonts w:asciiTheme="minorHAnsi" w:hAnsiTheme="minorHAnsi" w:cstheme="minorHAnsi"/>
                <w:bCs/>
                <w:sz w:val="22"/>
                <w:szCs w:val="22"/>
              </w:rPr>
              <w:t>time</w:t>
            </w:r>
            <w:proofErr w:type="gramEnd"/>
            <w:r w:rsidRPr="005B7F2A">
              <w:rPr>
                <w:rFonts w:asciiTheme="minorHAnsi" w:hAnsiTheme="minorHAnsi" w:cstheme="minorHAnsi"/>
                <w:bCs/>
                <w:sz w:val="22"/>
                <w:szCs w:val="22"/>
              </w:rPr>
              <w:t xml:space="preserve"> and opinions.</w:t>
            </w:r>
          </w:p>
        </w:tc>
      </w:tr>
      <w:tr w:rsidR="00396AC3" w:rsidRPr="005B7F2A" w14:paraId="0CADAF49" w14:textId="77777777" w:rsidTr="00396AC3">
        <w:trPr>
          <w:jc w:val="center"/>
        </w:trPr>
        <w:tc>
          <w:tcPr>
            <w:tcW w:w="1953" w:type="dxa"/>
            <w:shd w:val="clear" w:color="auto" w:fill="990033"/>
            <w:vAlign w:val="center"/>
          </w:tcPr>
          <w:p w14:paraId="20D88D35" w14:textId="44FE88E2" w:rsidR="00396AC3" w:rsidRPr="005B7F2A" w:rsidRDefault="00396AC3" w:rsidP="00307F4C">
            <w:pPr>
              <w:jc w:val="center"/>
              <w:rPr>
                <w:rFonts w:asciiTheme="minorHAnsi" w:hAnsiTheme="minorHAnsi" w:cstheme="minorHAnsi"/>
                <w:b/>
                <w:sz w:val="22"/>
                <w:szCs w:val="22"/>
              </w:rPr>
            </w:pPr>
            <w:r w:rsidRPr="005B7F2A">
              <w:rPr>
                <w:rFonts w:asciiTheme="minorHAnsi" w:hAnsiTheme="minorHAnsi" w:cstheme="minorHAnsi"/>
                <w:b/>
                <w:sz w:val="22"/>
                <w:szCs w:val="22"/>
              </w:rPr>
              <w:lastRenderedPageBreak/>
              <w:t>Grammar</w:t>
            </w:r>
          </w:p>
        </w:tc>
        <w:tc>
          <w:tcPr>
            <w:tcW w:w="3410" w:type="dxa"/>
            <w:shd w:val="clear" w:color="auto" w:fill="auto"/>
            <w:vAlign w:val="center"/>
          </w:tcPr>
          <w:p w14:paraId="1026A1D2"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Start to understand the concept of </w:t>
            </w:r>
            <w:proofErr w:type="gramStart"/>
            <w:r w:rsidRPr="005B7F2A">
              <w:rPr>
                <w:rFonts w:asciiTheme="minorHAnsi" w:hAnsiTheme="minorHAnsi" w:cstheme="minorHAnsi"/>
                <w:bCs/>
                <w:sz w:val="22"/>
                <w:szCs w:val="22"/>
              </w:rPr>
              <w:t>noun</w:t>
            </w:r>
            <w:proofErr w:type="gramEnd"/>
          </w:p>
          <w:p w14:paraId="332B503E"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gender and the use of articles. </w:t>
            </w:r>
          </w:p>
          <w:p w14:paraId="134D5CED" w14:textId="77777777" w:rsidR="00396AC3" w:rsidRPr="005B7F2A" w:rsidRDefault="00396AC3" w:rsidP="00854174">
            <w:pPr>
              <w:jc w:val="center"/>
              <w:rPr>
                <w:rFonts w:asciiTheme="minorHAnsi" w:hAnsiTheme="minorHAnsi" w:cstheme="minorHAnsi"/>
                <w:bCs/>
                <w:sz w:val="22"/>
                <w:szCs w:val="22"/>
              </w:rPr>
            </w:pPr>
          </w:p>
          <w:p w14:paraId="351AB6A1" w14:textId="1FB2394F"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Use the first</w:t>
            </w:r>
          </w:p>
          <w:p w14:paraId="5CDD00F3"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person singular version of high frequency</w:t>
            </w:r>
          </w:p>
          <w:p w14:paraId="3C1ECFAB" w14:textId="257A488A"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verbs. EG: 'I like…' 'I play…' 'I am called…</w:t>
            </w:r>
          </w:p>
        </w:tc>
        <w:tc>
          <w:tcPr>
            <w:tcW w:w="3410" w:type="dxa"/>
            <w:shd w:val="clear" w:color="auto" w:fill="auto"/>
            <w:vAlign w:val="center"/>
          </w:tcPr>
          <w:p w14:paraId="42DEAF6A"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Better understand the concept of gender</w:t>
            </w:r>
          </w:p>
          <w:p w14:paraId="73FC59C2"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and which articles to use for meaning (EG:</w:t>
            </w:r>
          </w:p>
          <w:p w14:paraId="119A1E81"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'the', 'a' or 'some'). </w:t>
            </w:r>
          </w:p>
          <w:p w14:paraId="0BE496CD" w14:textId="77777777" w:rsidR="00396AC3" w:rsidRPr="005B7F2A" w:rsidRDefault="00396AC3" w:rsidP="00854174">
            <w:pPr>
              <w:jc w:val="center"/>
              <w:rPr>
                <w:rFonts w:asciiTheme="minorHAnsi" w:hAnsiTheme="minorHAnsi" w:cstheme="minorHAnsi"/>
                <w:bCs/>
                <w:sz w:val="22"/>
                <w:szCs w:val="22"/>
              </w:rPr>
            </w:pPr>
          </w:p>
          <w:p w14:paraId="330C6907" w14:textId="19F29FAE"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Introduce </w:t>
            </w:r>
            <w:proofErr w:type="gramStart"/>
            <w:r w:rsidRPr="005B7F2A">
              <w:rPr>
                <w:rFonts w:asciiTheme="minorHAnsi" w:hAnsiTheme="minorHAnsi" w:cstheme="minorHAnsi"/>
                <w:bCs/>
                <w:sz w:val="22"/>
                <w:szCs w:val="22"/>
              </w:rPr>
              <w:t>simple</w:t>
            </w:r>
            <w:proofErr w:type="gramEnd"/>
          </w:p>
          <w:p w14:paraId="7E260DA0"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adjectival agreement (EG: adjectival</w:t>
            </w:r>
          </w:p>
          <w:p w14:paraId="14E5BC66"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agreement when describing nationality),</w:t>
            </w:r>
          </w:p>
          <w:p w14:paraId="4C793F8A"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the negative form and possessive</w:t>
            </w:r>
          </w:p>
          <w:p w14:paraId="62876A98"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adjectives. EG: 'In my pencil case I have…'</w:t>
            </w:r>
          </w:p>
          <w:p w14:paraId="0511B9DA" w14:textId="001144C8"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or 'In my pencil case I do not have...</w:t>
            </w:r>
          </w:p>
        </w:tc>
        <w:tc>
          <w:tcPr>
            <w:tcW w:w="3410" w:type="dxa"/>
            <w:shd w:val="clear" w:color="auto" w:fill="auto"/>
            <w:vAlign w:val="center"/>
          </w:tcPr>
          <w:p w14:paraId="259695B0"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Revision of gender and nouns and learn to</w:t>
            </w:r>
          </w:p>
          <w:p w14:paraId="1CF937B6"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use and recognise the terminology of</w:t>
            </w:r>
          </w:p>
          <w:p w14:paraId="1FDB127E"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articles (EG: definite, indefinite and</w:t>
            </w:r>
          </w:p>
          <w:p w14:paraId="725DFAED"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partitive). </w:t>
            </w:r>
          </w:p>
          <w:p w14:paraId="5F41C108" w14:textId="77777777" w:rsidR="00396AC3" w:rsidRPr="005B7F2A" w:rsidRDefault="00396AC3" w:rsidP="00854174">
            <w:pPr>
              <w:jc w:val="center"/>
              <w:rPr>
                <w:rFonts w:asciiTheme="minorHAnsi" w:hAnsiTheme="minorHAnsi" w:cstheme="minorHAnsi"/>
                <w:bCs/>
                <w:sz w:val="22"/>
                <w:szCs w:val="22"/>
              </w:rPr>
            </w:pPr>
          </w:p>
          <w:p w14:paraId="7D6AA8F5"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Understand better the rules of adjectival agreement and possessive adjectives. </w:t>
            </w:r>
          </w:p>
          <w:p w14:paraId="699602B5" w14:textId="77777777" w:rsidR="00396AC3" w:rsidRPr="005B7F2A" w:rsidRDefault="00396AC3" w:rsidP="00FD2F90">
            <w:pPr>
              <w:jc w:val="center"/>
              <w:rPr>
                <w:rFonts w:asciiTheme="minorHAnsi" w:hAnsiTheme="minorHAnsi" w:cstheme="minorHAnsi"/>
                <w:bCs/>
                <w:sz w:val="22"/>
                <w:szCs w:val="22"/>
              </w:rPr>
            </w:pPr>
          </w:p>
          <w:p w14:paraId="61C3C379" w14:textId="7FE0AE92"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Start to explore full </w:t>
            </w:r>
            <w:proofErr w:type="gramStart"/>
            <w:r w:rsidRPr="005B7F2A">
              <w:rPr>
                <w:rFonts w:asciiTheme="minorHAnsi" w:hAnsiTheme="minorHAnsi" w:cstheme="minorHAnsi"/>
                <w:bCs/>
                <w:sz w:val="22"/>
                <w:szCs w:val="22"/>
              </w:rPr>
              <w:t>verb</w:t>
            </w:r>
            <w:proofErr w:type="gramEnd"/>
          </w:p>
          <w:p w14:paraId="373FE8B8" w14:textId="3581D4A0"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conjugation (EG: 'I wear...', 'he/she wears...' </w:t>
            </w:r>
            <w:proofErr w:type="gramStart"/>
            <w:r w:rsidRPr="005B7F2A">
              <w:rPr>
                <w:rFonts w:asciiTheme="minorHAnsi" w:hAnsiTheme="minorHAnsi" w:cstheme="minorHAnsi"/>
                <w:bCs/>
                <w:sz w:val="22"/>
                <w:szCs w:val="22"/>
              </w:rPr>
              <w:t>and also</w:t>
            </w:r>
            <w:proofErr w:type="gramEnd"/>
            <w:r w:rsidRPr="005B7F2A">
              <w:rPr>
                <w:rFonts w:asciiTheme="minorHAnsi" w:hAnsiTheme="minorHAnsi" w:cstheme="minorHAnsi"/>
                <w:bCs/>
                <w:sz w:val="22"/>
                <w:szCs w:val="22"/>
              </w:rPr>
              <w:t xml:space="preserve"> be able to describe clothes in terms of colour EG: 'My blue</w:t>
            </w:r>
          </w:p>
          <w:p w14:paraId="141394CC" w14:textId="29CFAA32"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coat'</w:t>
            </w:r>
          </w:p>
        </w:tc>
        <w:tc>
          <w:tcPr>
            <w:tcW w:w="3410" w:type="dxa"/>
            <w:shd w:val="clear" w:color="auto" w:fill="auto"/>
            <w:vAlign w:val="center"/>
          </w:tcPr>
          <w:p w14:paraId="705AEDB2" w14:textId="77777777" w:rsidR="00396AC3" w:rsidRPr="005B7F2A" w:rsidRDefault="00396AC3" w:rsidP="00854174">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Consolidate our understanding of </w:t>
            </w:r>
            <w:proofErr w:type="gramStart"/>
            <w:r w:rsidRPr="005B7F2A">
              <w:rPr>
                <w:rFonts w:asciiTheme="minorHAnsi" w:hAnsiTheme="minorHAnsi" w:cstheme="minorHAnsi"/>
                <w:bCs/>
                <w:sz w:val="22"/>
                <w:szCs w:val="22"/>
              </w:rPr>
              <w:t>gender</w:t>
            </w:r>
            <w:proofErr w:type="gramEnd"/>
          </w:p>
          <w:p w14:paraId="12D85EFC" w14:textId="77777777"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 xml:space="preserve">and nouns, use of the negative, adjectival agreement and possessive adjectives (EG: which subjects I like at school </w:t>
            </w:r>
            <w:proofErr w:type="gramStart"/>
            <w:r w:rsidRPr="005B7F2A">
              <w:rPr>
                <w:rFonts w:asciiTheme="minorHAnsi" w:hAnsiTheme="minorHAnsi" w:cstheme="minorHAnsi"/>
                <w:bCs/>
                <w:sz w:val="22"/>
                <w:szCs w:val="22"/>
              </w:rPr>
              <w:t>and also</w:t>
            </w:r>
            <w:proofErr w:type="gramEnd"/>
            <w:r w:rsidRPr="005B7F2A">
              <w:rPr>
                <w:rFonts w:asciiTheme="minorHAnsi" w:hAnsiTheme="minorHAnsi" w:cstheme="minorHAnsi"/>
                <w:bCs/>
                <w:sz w:val="22"/>
                <w:szCs w:val="22"/>
              </w:rPr>
              <w:t xml:space="preserve"> which subjects I do not like). </w:t>
            </w:r>
          </w:p>
          <w:p w14:paraId="252F6289" w14:textId="77777777" w:rsidR="00396AC3" w:rsidRPr="005B7F2A" w:rsidRDefault="00396AC3" w:rsidP="00FD2F90">
            <w:pPr>
              <w:jc w:val="center"/>
              <w:rPr>
                <w:rFonts w:asciiTheme="minorHAnsi" w:hAnsiTheme="minorHAnsi" w:cstheme="minorHAnsi"/>
                <w:bCs/>
                <w:sz w:val="22"/>
                <w:szCs w:val="22"/>
              </w:rPr>
            </w:pPr>
          </w:p>
          <w:p w14:paraId="42ECD0D7" w14:textId="32AEEA15"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Become familiar with a wider range of</w:t>
            </w:r>
          </w:p>
          <w:p w14:paraId="4E401D37" w14:textId="414B95A2" w:rsidR="00396AC3" w:rsidRPr="005B7F2A" w:rsidRDefault="00396AC3" w:rsidP="00FD2F90">
            <w:pPr>
              <w:jc w:val="center"/>
              <w:rPr>
                <w:rFonts w:asciiTheme="minorHAnsi" w:hAnsiTheme="minorHAnsi" w:cstheme="minorHAnsi"/>
                <w:bCs/>
                <w:sz w:val="22"/>
                <w:szCs w:val="22"/>
              </w:rPr>
            </w:pPr>
            <w:r w:rsidRPr="005B7F2A">
              <w:rPr>
                <w:rFonts w:asciiTheme="minorHAnsi" w:hAnsiTheme="minorHAnsi" w:cstheme="minorHAnsi"/>
                <w:bCs/>
                <w:sz w:val="22"/>
                <w:szCs w:val="22"/>
              </w:rPr>
              <w:t>connectives/conjunctions and more confident with full verb conjugation ‐ both regular and irregular. EG: 'to go', 'to do', 'to have' and 'to be'.</w:t>
            </w:r>
          </w:p>
        </w:tc>
      </w:tr>
    </w:tbl>
    <w:p w14:paraId="07E9FAF0" w14:textId="12BB98D5" w:rsidR="001A2F95" w:rsidRDefault="001A2F95" w:rsidP="00700671"/>
    <w:p w14:paraId="41E2D043" w14:textId="55592B09" w:rsidR="001A2F95" w:rsidRDefault="009842E5" w:rsidP="009842E5">
      <w:pPr>
        <w:jc w:val="center"/>
      </w:pPr>
      <w:r>
        <w:rPr>
          <w:noProof/>
        </w:rPr>
        <w:lastRenderedPageBreak/>
        <w:drawing>
          <wp:inline distT="0" distB="0" distL="0" distR="0" wp14:anchorId="58D4E118" wp14:editId="79CC33FA">
            <wp:extent cx="9286875" cy="1781175"/>
            <wp:effectExtent l="0" t="0" r="9525" b="952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8"/>
                    <a:stretch>
                      <a:fillRect/>
                    </a:stretch>
                  </pic:blipFill>
                  <pic:spPr>
                    <a:xfrm>
                      <a:off x="0" y="0"/>
                      <a:ext cx="9286875" cy="1781175"/>
                    </a:xfrm>
                    <a:prstGeom prst="rect">
                      <a:avLst/>
                    </a:prstGeom>
                  </pic:spPr>
                </pic:pic>
              </a:graphicData>
            </a:graphic>
          </wp:inline>
        </w:drawing>
      </w:r>
    </w:p>
    <w:p w14:paraId="35BF8772" w14:textId="0FBBF40A" w:rsidR="001A2F95" w:rsidRDefault="001A2F95" w:rsidP="00700671"/>
    <w:p w14:paraId="388DCC05" w14:textId="32D8B1FC" w:rsidR="001A2F95" w:rsidRDefault="001A2F95" w:rsidP="00700671"/>
    <w:p w14:paraId="3E30E60A" w14:textId="74F5F122" w:rsidR="001A2F95" w:rsidRDefault="001A2F95" w:rsidP="00700671"/>
    <w:p w14:paraId="1A30ADF3" w14:textId="77777777" w:rsidR="001A2F95" w:rsidRDefault="001A2F95" w:rsidP="00700671"/>
    <w:p w14:paraId="50DED262" w14:textId="06331F10" w:rsidR="00296D79" w:rsidRDefault="00296D79" w:rsidP="00296D79">
      <w:pPr>
        <w:tabs>
          <w:tab w:val="left" w:pos="1935"/>
        </w:tabs>
      </w:pPr>
    </w:p>
    <w:p w14:paraId="723B528B" w14:textId="77777777" w:rsidR="00296D79" w:rsidRPr="00296D79" w:rsidRDefault="00296D79" w:rsidP="00296D79">
      <w:pPr>
        <w:tabs>
          <w:tab w:val="left" w:pos="1935"/>
        </w:tabs>
      </w:pPr>
    </w:p>
    <w:sectPr w:rsidR="00296D79" w:rsidRPr="00296D79" w:rsidSect="00C409CD">
      <w:headerReference w:type="default" r:id="rId9"/>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B0C6" w14:textId="77777777" w:rsidR="0042302D" w:rsidRDefault="0042302D" w:rsidP="0080530E">
      <w:r>
        <w:separator/>
      </w:r>
    </w:p>
  </w:endnote>
  <w:endnote w:type="continuationSeparator" w:id="0">
    <w:p w14:paraId="097679CF" w14:textId="77777777" w:rsidR="0042302D" w:rsidRDefault="0042302D"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B292" w14:textId="77777777" w:rsidR="0042302D" w:rsidRDefault="0042302D" w:rsidP="0080530E">
      <w:r>
        <w:separator/>
      </w:r>
    </w:p>
  </w:footnote>
  <w:footnote w:type="continuationSeparator" w:id="0">
    <w:p w14:paraId="5C517D22" w14:textId="77777777" w:rsidR="0042302D" w:rsidRDefault="0042302D"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52BF" w14:textId="519A6C05" w:rsidR="00C52460" w:rsidRDefault="004440EA" w:rsidP="00E26846">
    <w:pPr>
      <w:pStyle w:val="Header"/>
      <w:jc w:val="center"/>
      <w:rPr>
        <w:rFonts w:ascii="Arial" w:hAnsi="Arial" w:cs="Arial"/>
        <w:sz w:val="64"/>
        <w:szCs w:val="64"/>
      </w:rPr>
    </w:pPr>
    <w:bookmarkStart w:id="0" w:name="_Hlk534219130"/>
    <w:bookmarkStart w:id="1" w:name="_Hlk534219131"/>
    <w:r w:rsidRPr="004440EA">
      <w:rPr>
        <w:rFonts w:ascii="Arial" w:hAnsi="Arial" w:cs="Arial"/>
        <w:noProof/>
        <w:sz w:val="64"/>
        <w:szCs w:val="64"/>
        <w:lang w:eastAsia="en-GB"/>
      </w:rPr>
      <w:drawing>
        <wp:anchor distT="0" distB="0" distL="114300" distR="114300" simplePos="0" relativeHeight="251666432" behindDoc="0" locked="0" layoutInCell="1" allowOverlap="1" wp14:anchorId="5C4F4781" wp14:editId="61A97968">
          <wp:simplePos x="0" y="0"/>
          <wp:positionH relativeFrom="column">
            <wp:posOffset>217170</wp:posOffset>
          </wp:positionH>
          <wp:positionV relativeFrom="paragraph">
            <wp:posOffset>-151130</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70528" behindDoc="0" locked="0" layoutInCell="1" allowOverlap="1" wp14:anchorId="76F1A905" wp14:editId="450F431E">
          <wp:simplePos x="0" y="0"/>
          <wp:positionH relativeFrom="column">
            <wp:posOffset>8864600</wp:posOffset>
          </wp:positionH>
          <wp:positionV relativeFrom="paragraph">
            <wp:posOffset>-150495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213" w:rsidRPr="004440EA">
      <w:rPr>
        <w:rFonts w:ascii="Arial" w:hAnsi="Arial" w:cs="Arial"/>
        <w:sz w:val="64"/>
        <w:szCs w:val="64"/>
      </w:rPr>
      <w:t>Roby Park</w:t>
    </w:r>
    <w:r w:rsidR="00C52460" w:rsidRPr="004440EA">
      <w:rPr>
        <w:rFonts w:ascii="Arial" w:hAnsi="Arial" w:cs="Arial"/>
        <w:sz w:val="64"/>
        <w:szCs w:val="64"/>
      </w:rPr>
      <w:t xml:space="preserve"> Primary School </w:t>
    </w:r>
    <w:bookmarkEnd w:id="0"/>
    <w:bookmarkEnd w:id="1"/>
  </w:p>
  <w:p w14:paraId="761C9694" w14:textId="77777777" w:rsidR="00E958B2" w:rsidRDefault="00E958B2" w:rsidP="00E958B2">
    <w:pPr>
      <w:pStyle w:val="Header"/>
      <w:jc w:val="center"/>
      <w:rPr>
        <w:sz w:val="40"/>
        <w:szCs w:val="40"/>
      </w:rPr>
    </w:pPr>
  </w:p>
  <w:p w14:paraId="429A6BE8" w14:textId="6B6455FA" w:rsidR="0010660B" w:rsidRPr="00E958B2" w:rsidRDefault="00E958B2" w:rsidP="00E958B2">
    <w:pPr>
      <w:pStyle w:val="Header"/>
      <w:jc w:val="center"/>
      <w:rPr>
        <w:sz w:val="40"/>
        <w:szCs w:val="40"/>
      </w:rPr>
    </w:pPr>
    <w:r>
      <w:rPr>
        <w:sz w:val="40"/>
        <w:szCs w:val="40"/>
      </w:rPr>
      <w:t>Whole School M.F.L (Spanish) Progression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165D33"/>
    <w:multiLevelType w:val="hybridMultilevel"/>
    <w:tmpl w:val="8FD08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995B51"/>
    <w:multiLevelType w:val="hybridMultilevel"/>
    <w:tmpl w:val="DD000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A253B"/>
    <w:multiLevelType w:val="hybridMultilevel"/>
    <w:tmpl w:val="F416A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0D0DD1"/>
    <w:multiLevelType w:val="hybridMultilevel"/>
    <w:tmpl w:val="7A6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C430F"/>
    <w:multiLevelType w:val="hybridMultilevel"/>
    <w:tmpl w:val="94365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F931BB"/>
    <w:multiLevelType w:val="hybridMultilevel"/>
    <w:tmpl w:val="1B0AC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35955"/>
    <w:multiLevelType w:val="hybridMultilevel"/>
    <w:tmpl w:val="70A8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D3F2A"/>
    <w:multiLevelType w:val="hybridMultilevel"/>
    <w:tmpl w:val="FB0EE8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9303EA"/>
    <w:multiLevelType w:val="hybridMultilevel"/>
    <w:tmpl w:val="C44640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EE6F7B"/>
    <w:multiLevelType w:val="hybridMultilevel"/>
    <w:tmpl w:val="462A3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DB233C"/>
    <w:multiLevelType w:val="hybridMultilevel"/>
    <w:tmpl w:val="C7302A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31010F"/>
    <w:multiLevelType w:val="hybridMultilevel"/>
    <w:tmpl w:val="81AE5696"/>
    <w:lvl w:ilvl="0" w:tplc="5D969F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14A9F"/>
    <w:multiLevelType w:val="hybridMultilevel"/>
    <w:tmpl w:val="DC94B0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C71870"/>
    <w:multiLevelType w:val="hybridMultilevel"/>
    <w:tmpl w:val="8E5251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A41F4C"/>
    <w:multiLevelType w:val="hybridMultilevel"/>
    <w:tmpl w:val="A790E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BE641F"/>
    <w:multiLevelType w:val="hybridMultilevel"/>
    <w:tmpl w:val="75E8E6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26502"/>
    <w:multiLevelType w:val="hybridMultilevel"/>
    <w:tmpl w:val="9C10B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66A3458B"/>
    <w:multiLevelType w:val="hybridMultilevel"/>
    <w:tmpl w:val="7700B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6259D5"/>
    <w:multiLevelType w:val="hybridMultilevel"/>
    <w:tmpl w:val="19843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4434058">
    <w:abstractNumId w:val="0"/>
  </w:num>
  <w:num w:numId="2" w16cid:durableId="1230536117">
    <w:abstractNumId w:val="22"/>
  </w:num>
  <w:num w:numId="3" w16cid:durableId="1859929469">
    <w:abstractNumId w:val="20"/>
  </w:num>
  <w:num w:numId="4" w16cid:durableId="1497378496">
    <w:abstractNumId w:val="4"/>
  </w:num>
  <w:num w:numId="5" w16cid:durableId="681588623">
    <w:abstractNumId w:val="9"/>
  </w:num>
  <w:num w:numId="6" w16cid:durableId="1447236630">
    <w:abstractNumId w:val="1"/>
  </w:num>
  <w:num w:numId="7" w16cid:durableId="1016732436">
    <w:abstractNumId w:val="14"/>
  </w:num>
  <w:num w:numId="8" w16cid:durableId="497310761">
    <w:abstractNumId w:val="19"/>
  </w:num>
  <w:num w:numId="9" w16cid:durableId="739719339">
    <w:abstractNumId w:val="8"/>
  </w:num>
  <w:num w:numId="10" w16cid:durableId="1673871872">
    <w:abstractNumId w:val="7"/>
  </w:num>
  <w:num w:numId="11" w16cid:durableId="86315590">
    <w:abstractNumId w:val="16"/>
  </w:num>
  <w:num w:numId="12" w16cid:durableId="718473451">
    <w:abstractNumId w:val="13"/>
  </w:num>
  <w:num w:numId="13" w16cid:durableId="1677078839">
    <w:abstractNumId w:val="24"/>
  </w:num>
  <w:num w:numId="14" w16cid:durableId="19401916">
    <w:abstractNumId w:val="5"/>
  </w:num>
  <w:num w:numId="15" w16cid:durableId="128862491">
    <w:abstractNumId w:val="17"/>
  </w:num>
  <w:num w:numId="16" w16cid:durableId="76638196">
    <w:abstractNumId w:val="3"/>
  </w:num>
  <w:num w:numId="17" w16cid:durableId="958535276">
    <w:abstractNumId w:val="2"/>
  </w:num>
  <w:num w:numId="18" w16cid:durableId="1263756930">
    <w:abstractNumId w:val="6"/>
  </w:num>
  <w:num w:numId="19" w16cid:durableId="1350452632">
    <w:abstractNumId w:val="12"/>
  </w:num>
  <w:num w:numId="20" w16cid:durableId="1140731230">
    <w:abstractNumId w:val="23"/>
  </w:num>
  <w:num w:numId="21" w16cid:durableId="742029217">
    <w:abstractNumId w:val="21"/>
  </w:num>
  <w:num w:numId="22" w16cid:durableId="1593314854">
    <w:abstractNumId w:val="11"/>
  </w:num>
  <w:num w:numId="23" w16cid:durableId="349532577">
    <w:abstractNumId w:val="18"/>
  </w:num>
  <w:num w:numId="24" w16cid:durableId="780106155">
    <w:abstractNumId w:val="10"/>
  </w:num>
  <w:num w:numId="25" w16cid:durableId="2126001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4708E"/>
    <w:rsid w:val="00056FE1"/>
    <w:rsid w:val="00057DB0"/>
    <w:rsid w:val="00060C8F"/>
    <w:rsid w:val="00064DAE"/>
    <w:rsid w:val="00065FA8"/>
    <w:rsid w:val="00085745"/>
    <w:rsid w:val="000955C2"/>
    <w:rsid w:val="000B2AD6"/>
    <w:rsid w:val="000B52B0"/>
    <w:rsid w:val="000B5716"/>
    <w:rsid w:val="000B7BB9"/>
    <w:rsid w:val="000C5F7A"/>
    <w:rsid w:val="0010660B"/>
    <w:rsid w:val="00106F82"/>
    <w:rsid w:val="00114C2A"/>
    <w:rsid w:val="00115319"/>
    <w:rsid w:val="001163D0"/>
    <w:rsid w:val="00121AC3"/>
    <w:rsid w:val="00121FC2"/>
    <w:rsid w:val="001302FD"/>
    <w:rsid w:val="0013291C"/>
    <w:rsid w:val="001575FD"/>
    <w:rsid w:val="00185F57"/>
    <w:rsid w:val="001944B0"/>
    <w:rsid w:val="00196297"/>
    <w:rsid w:val="001A2F95"/>
    <w:rsid w:val="001A7853"/>
    <w:rsid w:val="001B152F"/>
    <w:rsid w:val="001B5970"/>
    <w:rsid w:val="0020001F"/>
    <w:rsid w:val="00211A56"/>
    <w:rsid w:val="00215666"/>
    <w:rsid w:val="002203C9"/>
    <w:rsid w:val="002232F4"/>
    <w:rsid w:val="00225B65"/>
    <w:rsid w:val="00235504"/>
    <w:rsid w:val="00283CB1"/>
    <w:rsid w:val="002905D3"/>
    <w:rsid w:val="00293E52"/>
    <w:rsid w:val="00296D79"/>
    <w:rsid w:val="002A0829"/>
    <w:rsid w:val="002A6E31"/>
    <w:rsid w:val="002B2BDD"/>
    <w:rsid w:val="002C1590"/>
    <w:rsid w:val="002C5CB2"/>
    <w:rsid w:val="002D273B"/>
    <w:rsid w:val="002E1926"/>
    <w:rsid w:val="002E211D"/>
    <w:rsid w:val="002F12CB"/>
    <w:rsid w:val="003038C1"/>
    <w:rsid w:val="00304BC0"/>
    <w:rsid w:val="00315C6E"/>
    <w:rsid w:val="0034091C"/>
    <w:rsid w:val="00352A46"/>
    <w:rsid w:val="00353016"/>
    <w:rsid w:val="00356471"/>
    <w:rsid w:val="00361659"/>
    <w:rsid w:val="00363D45"/>
    <w:rsid w:val="00371BD1"/>
    <w:rsid w:val="00377BD8"/>
    <w:rsid w:val="003845EE"/>
    <w:rsid w:val="00386157"/>
    <w:rsid w:val="003906BF"/>
    <w:rsid w:val="00392745"/>
    <w:rsid w:val="00396AC3"/>
    <w:rsid w:val="003C4C88"/>
    <w:rsid w:val="003D3541"/>
    <w:rsid w:val="003E3AD5"/>
    <w:rsid w:val="003F0C8A"/>
    <w:rsid w:val="003F13EE"/>
    <w:rsid w:val="00415416"/>
    <w:rsid w:val="00417073"/>
    <w:rsid w:val="0042302D"/>
    <w:rsid w:val="0044208D"/>
    <w:rsid w:val="004440EA"/>
    <w:rsid w:val="00453893"/>
    <w:rsid w:val="00453BF8"/>
    <w:rsid w:val="00475581"/>
    <w:rsid w:val="00475666"/>
    <w:rsid w:val="00476449"/>
    <w:rsid w:val="00477717"/>
    <w:rsid w:val="004836BC"/>
    <w:rsid w:val="00483F91"/>
    <w:rsid w:val="00487D2F"/>
    <w:rsid w:val="00487FDE"/>
    <w:rsid w:val="00496218"/>
    <w:rsid w:val="004A12AC"/>
    <w:rsid w:val="004A44E4"/>
    <w:rsid w:val="004C3A0D"/>
    <w:rsid w:val="004C68AB"/>
    <w:rsid w:val="004E0578"/>
    <w:rsid w:val="004E2E7E"/>
    <w:rsid w:val="004E46E0"/>
    <w:rsid w:val="004F4155"/>
    <w:rsid w:val="004F63AD"/>
    <w:rsid w:val="00501EBF"/>
    <w:rsid w:val="005049B2"/>
    <w:rsid w:val="00515DBD"/>
    <w:rsid w:val="005175DA"/>
    <w:rsid w:val="0055452F"/>
    <w:rsid w:val="00562F92"/>
    <w:rsid w:val="00571BEC"/>
    <w:rsid w:val="00572BC4"/>
    <w:rsid w:val="00577DAE"/>
    <w:rsid w:val="00596E90"/>
    <w:rsid w:val="005A1FBF"/>
    <w:rsid w:val="005A5BF5"/>
    <w:rsid w:val="005A6F10"/>
    <w:rsid w:val="005B7F2A"/>
    <w:rsid w:val="005F1C93"/>
    <w:rsid w:val="005F3F63"/>
    <w:rsid w:val="005F68AA"/>
    <w:rsid w:val="006001B6"/>
    <w:rsid w:val="0060700A"/>
    <w:rsid w:val="006150A0"/>
    <w:rsid w:val="006234B3"/>
    <w:rsid w:val="00633453"/>
    <w:rsid w:val="0063475C"/>
    <w:rsid w:val="00634FAA"/>
    <w:rsid w:val="006471B1"/>
    <w:rsid w:val="00652076"/>
    <w:rsid w:val="00654049"/>
    <w:rsid w:val="006577AD"/>
    <w:rsid w:val="00674445"/>
    <w:rsid w:val="00680903"/>
    <w:rsid w:val="00681717"/>
    <w:rsid w:val="0068476D"/>
    <w:rsid w:val="00686491"/>
    <w:rsid w:val="00697F4D"/>
    <w:rsid w:val="006B6F71"/>
    <w:rsid w:val="006D7BF3"/>
    <w:rsid w:val="006D7EF1"/>
    <w:rsid w:val="006E55A7"/>
    <w:rsid w:val="006F020A"/>
    <w:rsid w:val="006F7962"/>
    <w:rsid w:val="006F7FBB"/>
    <w:rsid w:val="00700671"/>
    <w:rsid w:val="007012F3"/>
    <w:rsid w:val="00701D28"/>
    <w:rsid w:val="007310A1"/>
    <w:rsid w:val="00732DF8"/>
    <w:rsid w:val="00740FD3"/>
    <w:rsid w:val="007430E3"/>
    <w:rsid w:val="00751218"/>
    <w:rsid w:val="0075330A"/>
    <w:rsid w:val="0076088A"/>
    <w:rsid w:val="00761B5C"/>
    <w:rsid w:val="0076683A"/>
    <w:rsid w:val="00783981"/>
    <w:rsid w:val="007A1745"/>
    <w:rsid w:val="007A36AF"/>
    <w:rsid w:val="007B04B6"/>
    <w:rsid w:val="007B4662"/>
    <w:rsid w:val="007C79AB"/>
    <w:rsid w:val="007D6FC6"/>
    <w:rsid w:val="007E4588"/>
    <w:rsid w:val="00804504"/>
    <w:rsid w:val="00804F07"/>
    <w:rsid w:val="0080530E"/>
    <w:rsid w:val="00806FDE"/>
    <w:rsid w:val="00816A44"/>
    <w:rsid w:val="00820F03"/>
    <w:rsid w:val="0082406D"/>
    <w:rsid w:val="00834D47"/>
    <w:rsid w:val="00835C53"/>
    <w:rsid w:val="00853FBF"/>
    <w:rsid w:val="00854174"/>
    <w:rsid w:val="00871FBD"/>
    <w:rsid w:val="00873E00"/>
    <w:rsid w:val="00874449"/>
    <w:rsid w:val="008765F7"/>
    <w:rsid w:val="00886A98"/>
    <w:rsid w:val="00887F83"/>
    <w:rsid w:val="008906B3"/>
    <w:rsid w:val="0089183F"/>
    <w:rsid w:val="0089482F"/>
    <w:rsid w:val="008A71E0"/>
    <w:rsid w:val="008B17C2"/>
    <w:rsid w:val="008B2753"/>
    <w:rsid w:val="008D0BC4"/>
    <w:rsid w:val="008D2896"/>
    <w:rsid w:val="008D7213"/>
    <w:rsid w:val="008F655C"/>
    <w:rsid w:val="00900E68"/>
    <w:rsid w:val="00904782"/>
    <w:rsid w:val="00904C2B"/>
    <w:rsid w:val="00906F53"/>
    <w:rsid w:val="00912711"/>
    <w:rsid w:val="00913656"/>
    <w:rsid w:val="00926291"/>
    <w:rsid w:val="009447C1"/>
    <w:rsid w:val="00951548"/>
    <w:rsid w:val="0095643E"/>
    <w:rsid w:val="00966115"/>
    <w:rsid w:val="00971F86"/>
    <w:rsid w:val="00974F39"/>
    <w:rsid w:val="0097510A"/>
    <w:rsid w:val="009842E5"/>
    <w:rsid w:val="00986DDA"/>
    <w:rsid w:val="009904E3"/>
    <w:rsid w:val="00991102"/>
    <w:rsid w:val="009B01CA"/>
    <w:rsid w:val="009B5C99"/>
    <w:rsid w:val="009C2E6E"/>
    <w:rsid w:val="009C4541"/>
    <w:rsid w:val="009C63E0"/>
    <w:rsid w:val="009E16F7"/>
    <w:rsid w:val="009E605F"/>
    <w:rsid w:val="009E76AB"/>
    <w:rsid w:val="009F0397"/>
    <w:rsid w:val="00A12D64"/>
    <w:rsid w:val="00A3709D"/>
    <w:rsid w:val="00A370BA"/>
    <w:rsid w:val="00A41ECB"/>
    <w:rsid w:val="00A52924"/>
    <w:rsid w:val="00A53DA3"/>
    <w:rsid w:val="00A67A2F"/>
    <w:rsid w:val="00A67AAC"/>
    <w:rsid w:val="00A72CE7"/>
    <w:rsid w:val="00A94A9A"/>
    <w:rsid w:val="00AA28A7"/>
    <w:rsid w:val="00AA41D5"/>
    <w:rsid w:val="00AA4BFA"/>
    <w:rsid w:val="00AC0FB9"/>
    <w:rsid w:val="00AE2498"/>
    <w:rsid w:val="00AE3EA9"/>
    <w:rsid w:val="00AE4B0E"/>
    <w:rsid w:val="00AF3D36"/>
    <w:rsid w:val="00AF4A3C"/>
    <w:rsid w:val="00B11E8B"/>
    <w:rsid w:val="00B21C04"/>
    <w:rsid w:val="00B25CF5"/>
    <w:rsid w:val="00B510CF"/>
    <w:rsid w:val="00B52CAA"/>
    <w:rsid w:val="00B6685B"/>
    <w:rsid w:val="00B67531"/>
    <w:rsid w:val="00B76EAB"/>
    <w:rsid w:val="00BA3AA0"/>
    <w:rsid w:val="00BA49F5"/>
    <w:rsid w:val="00BB0577"/>
    <w:rsid w:val="00BB3287"/>
    <w:rsid w:val="00BE1BE2"/>
    <w:rsid w:val="00C27E4C"/>
    <w:rsid w:val="00C31AAE"/>
    <w:rsid w:val="00C37BEA"/>
    <w:rsid w:val="00C409CD"/>
    <w:rsid w:val="00C50833"/>
    <w:rsid w:val="00C52460"/>
    <w:rsid w:val="00CA6D75"/>
    <w:rsid w:val="00CB5751"/>
    <w:rsid w:val="00CB7436"/>
    <w:rsid w:val="00CC04C4"/>
    <w:rsid w:val="00CD2B5A"/>
    <w:rsid w:val="00CD733F"/>
    <w:rsid w:val="00CE2E7C"/>
    <w:rsid w:val="00CE2F81"/>
    <w:rsid w:val="00CE6DC7"/>
    <w:rsid w:val="00D01D36"/>
    <w:rsid w:val="00D03273"/>
    <w:rsid w:val="00D13263"/>
    <w:rsid w:val="00D44436"/>
    <w:rsid w:val="00D458F4"/>
    <w:rsid w:val="00D47482"/>
    <w:rsid w:val="00D47848"/>
    <w:rsid w:val="00D52FE0"/>
    <w:rsid w:val="00D53295"/>
    <w:rsid w:val="00D54DEB"/>
    <w:rsid w:val="00D73190"/>
    <w:rsid w:val="00D76FE1"/>
    <w:rsid w:val="00D815B1"/>
    <w:rsid w:val="00D8166A"/>
    <w:rsid w:val="00D93CB8"/>
    <w:rsid w:val="00DA72F5"/>
    <w:rsid w:val="00DC1BCE"/>
    <w:rsid w:val="00DC6B70"/>
    <w:rsid w:val="00DC73FE"/>
    <w:rsid w:val="00DD08C5"/>
    <w:rsid w:val="00DD08D1"/>
    <w:rsid w:val="00DD6A7E"/>
    <w:rsid w:val="00DD7D0A"/>
    <w:rsid w:val="00DF2825"/>
    <w:rsid w:val="00E026CA"/>
    <w:rsid w:val="00E112C3"/>
    <w:rsid w:val="00E1501B"/>
    <w:rsid w:val="00E26846"/>
    <w:rsid w:val="00E5034C"/>
    <w:rsid w:val="00E51115"/>
    <w:rsid w:val="00E55E5F"/>
    <w:rsid w:val="00E56881"/>
    <w:rsid w:val="00E73E35"/>
    <w:rsid w:val="00E958B2"/>
    <w:rsid w:val="00EA38EA"/>
    <w:rsid w:val="00EC2B63"/>
    <w:rsid w:val="00EC38C1"/>
    <w:rsid w:val="00ED229B"/>
    <w:rsid w:val="00ED49F3"/>
    <w:rsid w:val="00EF31AB"/>
    <w:rsid w:val="00F004AF"/>
    <w:rsid w:val="00F07A34"/>
    <w:rsid w:val="00F164C0"/>
    <w:rsid w:val="00F41121"/>
    <w:rsid w:val="00F42E8B"/>
    <w:rsid w:val="00F43CCB"/>
    <w:rsid w:val="00F445DE"/>
    <w:rsid w:val="00F46D74"/>
    <w:rsid w:val="00F66599"/>
    <w:rsid w:val="00F72EC1"/>
    <w:rsid w:val="00F77A80"/>
    <w:rsid w:val="00F94063"/>
    <w:rsid w:val="00F942F6"/>
    <w:rsid w:val="00FC2630"/>
    <w:rsid w:val="00FC2F5C"/>
    <w:rsid w:val="00FC429C"/>
    <w:rsid w:val="00FC716E"/>
    <w:rsid w:val="00FD2F90"/>
    <w:rsid w:val="00FD465A"/>
    <w:rsid w:val="00FE5151"/>
    <w:rsid w:val="00FE5691"/>
    <w:rsid w:val="00FE5825"/>
    <w:rsid w:val="00FF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F95F11"/>
  <w15:docId w15:val="{26978B72-F4E6-47C5-A253-9005E2A8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18FF-2D06-4A32-8533-6FDB6989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14</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6</cp:revision>
  <cp:lastPrinted>2020-03-05T09:59:00Z</cp:lastPrinted>
  <dcterms:created xsi:type="dcterms:W3CDTF">2022-08-15T15:40:00Z</dcterms:created>
  <dcterms:modified xsi:type="dcterms:W3CDTF">2024-04-02T11:39:00Z</dcterms:modified>
</cp:coreProperties>
</file>